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0556E5" w:rsidRPr="000556E5" w:rsidRDefault="000556E5" w:rsidP="000556E5">
      <w:pPr>
        <w:spacing w:after="0"/>
        <w:jc w:val="left"/>
        <w:rPr>
          <w:rFonts w:ascii="Verdana" w:hAnsi="Verdana"/>
          <w:b/>
          <w:sz w:val="20"/>
          <w:lang w:val="bg-BG" w:eastAsia="en-US"/>
        </w:rPr>
      </w:pP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sidRPr="000556E5">
        <w:rPr>
          <w:rFonts w:ascii="Verdana" w:hAnsi="Verdana"/>
          <w:b/>
          <w:sz w:val="20"/>
          <w:lang w:val="bg-BG" w:eastAsia="en-US"/>
        </w:rPr>
        <w:t xml:space="preserve">       </w:t>
      </w:r>
      <w:r w:rsidRPr="000556E5">
        <w:rPr>
          <w:rFonts w:ascii="Verdana" w:hAnsi="Verdana"/>
          <w:b/>
          <w:sz w:val="20"/>
          <w:lang w:val="bg-BG" w:eastAsia="en-US"/>
        </w:rPr>
        <w:tab/>
      </w:r>
      <w:r w:rsidRPr="000556E5">
        <w:rPr>
          <w:rFonts w:ascii="Verdana" w:hAnsi="Verdana"/>
          <w:b/>
          <w:sz w:val="20"/>
          <w:lang w:val="bg-BG" w:eastAsia="en-US"/>
        </w:rPr>
        <w:tab/>
      </w:r>
      <w:r w:rsidRPr="000556E5">
        <w:rPr>
          <w:rFonts w:ascii="Verdana" w:hAnsi="Verdana"/>
          <w:b/>
          <w:sz w:val="20"/>
          <w:lang w:val="bg-BG" w:eastAsia="en-US"/>
        </w:rPr>
        <w:tab/>
      </w:r>
      <w:r w:rsidRPr="000556E5">
        <w:rPr>
          <w:rFonts w:ascii="Verdana" w:hAnsi="Verdana"/>
          <w:b/>
          <w:sz w:val="20"/>
          <w:lang w:val="bg-BG" w:eastAsia="en-US"/>
        </w:rPr>
        <w:tab/>
        <w:t>ПРИЛОЖЕНИЕ № 2</w:t>
      </w:r>
    </w:p>
    <w:p w:rsidR="000556E5" w:rsidRPr="000556E5" w:rsidRDefault="000556E5" w:rsidP="000556E5">
      <w:pPr>
        <w:spacing w:after="0"/>
        <w:jc w:val="center"/>
        <w:rPr>
          <w:rFonts w:ascii="Verdana" w:hAnsi="Verdana"/>
          <w:b/>
          <w:sz w:val="20"/>
          <w:lang w:val="bg-BG" w:eastAsia="bg-BG"/>
        </w:rPr>
      </w:pPr>
    </w:p>
    <w:p w:rsidR="000556E5" w:rsidRPr="000556E5" w:rsidRDefault="000556E5" w:rsidP="000556E5">
      <w:pPr>
        <w:spacing w:after="0"/>
        <w:jc w:val="center"/>
        <w:rPr>
          <w:rFonts w:ascii="Verdana" w:hAnsi="Verdana"/>
          <w:b/>
          <w:sz w:val="20"/>
          <w:lang w:val="bg-BG" w:eastAsia="bg-BG"/>
        </w:rPr>
      </w:pPr>
      <w:r w:rsidRPr="000556E5">
        <w:rPr>
          <w:rFonts w:ascii="Verdana" w:hAnsi="Verdana"/>
          <w:b/>
          <w:sz w:val="20"/>
          <w:lang w:val="bg-BG" w:eastAsia="bg-BG"/>
        </w:rPr>
        <w:t>ТЕХНИЧЕСКО ПРЕДЛОЖЕНИЕ</w:t>
      </w:r>
    </w:p>
    <w:p w:rsidR="000556E5" w:rsidRPr="000556E5" w:rsidRDefault="000556E5" w:rsidP="000556E5">
      <w:pPr>
        <w:spacing w:after="0"/>
        <w:rPr>
          <w:rFonts w:ascii="Verdana" w:hAnsi="Verdana"/>
          <w:b/>
          <w:sz w:val="20"/>
          <w:lang w:val="bg-BG" w:eastAsia="bg-BG"/>
        </w:rPr>
      </w:pPr>
    </w:p>
    <w:p w:rsidR="000556E5" w:rsidRPr="000556E5" w:rsidRDefault="000556E5" w:rsidP="000556E5">
      <w:pPr>
        <w:shd w:val="clear" w:color="auto" w:fill="FFFFFF"/>
        <w:spacing w:after="0"/>
        <w:rPr>
          <w:rFonts w:ascii="Verdana" w:eastAsia="Arial Unicode MS" w:hAnsi="Verdana"/>
          <w:b/>
          <w:color w:val="000000"/>
          <w:sz w:val="20"/>
          <w:lang w:val="bg-BG" w:eastAsia="bg-BG"/>
        </w:rPr>
      </w:pPr>
      <w:r w:rsidRPr="000556E5">
        <w:rPr>
          <w:rFonts w:ascii="Verdana" w:hAnsi="Verdana"/>
          <w:b/>
          <w:sz w:val="20"/>
          <w:lang w:val="bg-BG" w:eastAsia="bg-BG"/>
        </w:rPr>
        <w:t xml:space="preserve">за изпълнение на поръчка с предмет: </w:t>
      </w:r>
      <w:r w:rsidRPr="00371D07">
        <w:rPr>
          <w:rFonts w:ascii="Verdana" w:eastAsia="Arial Unicode MS" w:hAnsi="Verdana"/>
          <w:b/>
          <w:color w:val="000000"/>
          <w:sz w:val="20"/>
          <w:lang w:val="bg-BG" w:eastAsia="bg-BG"/>
        </w:rPr>
        <w:t>„</w:t>
      </w:r>
      <w:r w:rsidRPr="00371D07">
        <w:rPr>
          <w:rFonts w:ascii="Verdana" w:hAnsi="Verdana"/>
          <w:b/>
          <w:sz w:val="20"/>
          <w:lang w:val="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371D07">
        <w:rPr>
          <w:rFonts w:ascii="Verdana" w:eastAsia="Arial Unicode MS" w:hAnsi="Verdana"/>
          <w:b/>
          <w:color w:val="000000"/>
          <w:sz w:val="20"/>
          <w:lang w:val="bg-BG" w:eastAsia="bg-BG"/>
        </w:rPr>
        <w:t>“</w:t>
      </w:r>
      <w:r w:rsidRPr="000556E5">
        <w:rPr>
          <w:rFonts w:ascii="Verdana" w:eastAsia="Arial Unicode MS" w:hAnsi="Verdana"/>
          <w:b/>
          <w:color w:val="000000"/>
          <w:sz w:val="20"/>
          <w:lang w:val="bg-BG" w:eastAsia="bg-BG"/>
        </w:rPr>
        <w:t xml:space="preserve">, по </w:t>
      </w:r>
      <w:r w:rsidRPr="000556E5">
        <w:rPr>
          <w:rFonts w:ascii="Verdana" w:eastAsia="Arial Unicode MS" w:hAnsi="Verdana"/>
          <w:b/>
          <w:color w:val="000000"/>
          <w:sz w:val="20"/>
          <w:u w:val="single"/>
          <w:lang w:val="bg-BG" w:eastAsia="bg-BG"/>
        </w:rPr>
        <w:t>ОБОСОБЕНА ПОЗИЦИЯ № 1</w:t>
      </w:r>
      <w:r w:rsidRPr="000556E5">
        <w:rPr>
          <w:rFonts w:ascii="Verdana" w:eastAsia="Arial Unicode MS" w:hAnsi="Verdana"/>
          <w:b/>
          <w:color w:val="000000"/>
          <w:sz w:val="20"/>
          <w:lang w:val="bg-BG" w:eastAsia="bg-BG"/>
        </w:rPr>
        <w:t xml:space="preserve"> - „Доставка по еднократна или периодични заявки на хартия“.</w:t>
      </w:r>
    </w:p>
    <w:p w:rsidR="000556E5" w:rsidRPr="000556E5" w:rsidRDefault="000556E5" w:rsidP="000556E5">
      <w:pPr>
        <w:spacing w:after="0"/>
        <w:jc w:val="center"/>
        <w:rPr>
          <w:rFonts w:ascii="Verdana" w:hAnsi="Verdana"/>
          <w:b/>
          <w:sz w:val="20"/>
          <w:lang w:val="bg-BG" w:eastAsia="bg-BG"/>
        </w:rPr>
      </w:pPr>
      <w:r w:rsidRPr="000556E5">
        <w:rPr>
          <w:rFonts w:ascii="Verdana" w:hAnsi="Verdana"/>
          <w:b/>
          <w:sz w:val="20"/>
          <w:lang w:val="bg-BG" w:eastAsia="bg-BG"/>
        </w:rPr>
        <w:t>от</w:t>
      </w:r>
    </w:p>
    <w:p w:rsidR="000556E5" w:rsidRPr="000556E5" w:rsidRDefault="000556E5" w:rsidP="000556E5">
      <w:pPr>
        <w:spacing w:after="0"/>
        <w:jc w:val="center"/>
        <w:rPr>
          <w:rFonts w:ascii="Verdana" w:hAnsi="Verdana"/>
          <w:sz w:val="20"/>
          <w:lang w:val="bg-BG" w:eastAsia="bg-BG"/>
        </w:rPr>
      </w:pPr>
    </w:p>
    <w:p w:rsidR="000556E5" w:rsidRPr="000556E5" w:rsidRDefault="000556E5" w:rsidP="000556E5">
      <w:pPr>
        <w:shd w:val="clear" w:color="auto" w:fill="FFFFFF"/>
        <w:spacing w:after="0"/>
        <w:rPr>
          <w:rFonts w:ascii="Verdana" w:eastAsia="Arial Unicode MS" w:hAnsi="Verdana"/>
          <w:b/>
          <w:color w:val="000000"/>
          <w:sz w:val="20"/>
          <w:lang w:val="bg-BG" w:eastAsia="bg-BG"/>
        </w:rPr>
      </w:pPr>
      <w:r w:rsidRPr="000556E5">
        <w:rPr>
          <w:rFonts w:ascii="Verdana" w:hAnsi="Verdana"/>
          <w:b/>
          <w:sz w:val="20"/>
          <w:lang w:val="bg-BG" w:eastAsia="bg-BG"/>
        </w:rPr>
        <w:t>................................................................................</w:t>
      </w:r>
      <w:r w:rsidRPr="000556E5">
        <w:rPr>
          <w:rFonts w:ascii="Verdana" w:hAnsi="Verdana"/>
          <w:i/>
          <w:sz w:val="20"/>
          <w:lang w:val="bg-BG" w:eastAsia="bg-BG"/>
        </w:rPr>
        <w:t>(трите имена)</w:t>
      </w:r>
      <w:r w:rsidRPr="000556E5">
        <w:rPr>
          <w:rFonts w:ascii="Verdana" w:hAnsi="Verdana"/>
          <w:b/>
          <w:sz w:val="20"/>
          <w:lang w:val="bg-BG" w:eastAsia="bg-BG"/>
        </w:rPr>
        <w:t xml:space="preserve">,  </w:t>
      </w:r>
      <w:r w:rsidRPr="000556E5">
        <w:rPr>
          <w:rFonts w:ascii="Verdana" w:hAnsi="Verdana"/>
          <w:sz w:val="20"/>
          <w:lang w:val="bg-BG" w:eastAsia="bg-BG"/>
        </w:rPr>
        <w:t>в качеството ми на</w:t>
      </w:r>
      <w:r w:rsidRPr="000556E5">
        <w:rPr>
          <w:rFonts w:ascii="Verdana" w:hAnsi="Verdana"/>
          <w:b/>
          <w:sz w:val="20"/>
          <w:lang w:val="bg-BG" w:eastAsia="bg-BG"/>
        </w:rPr>
        <w:t xml:space="preserve"> ................................... </w:t>
      </w:r>
      <w:r w:rsidRPr="000556E5">
        <w:rPr>
          <w:rFonts w:ascii="Verdana" w:hAnsi="Verdana"/>
          <w:i/>
          <w:sz w:val="20"/>
          <w:lang w:val="bg-BG" w:eastAsia="bg-BG"/>
        </w:rPr>
        <w:t>(посочете длъжността)</w:t>
      </w:r>
      <w:r w:rsidRPr="000556E5">
        <w:rPr>
          <w:rFonts w:ascii="Verdana" w:hAnsi="Verdana"/>
          <w:b/>
          <w:sz w:val="20"/>
          <w:lang w:val="bg-BG" w:eastAsia="bg-BG"/>
        </w:rPr>
        <w:t xml:space="preserve"> </w:t>
      </w:r>
      <w:r w:rsidRPr="000556E5">
        <w:rPr>
          <w:rFonts w:ascii="Verdana" w:hAnsi="Verdana"/>
          <w:sz w:val="20"/>
          <w:lang w:val="bg-BG" w:eastAsia="bg-BG"/>
        </w:rPr>
        <w:t>на</w:t>
      </w:r>
      <w:r w:rsidRPr="000556E5">
        <w:rPr>
          <w:rFonts w:ascii="Verdana" w:hAnsi="Verdana"/>
          <w:b/>
          <w:sz w:val="20"/>
          <w:lang w:val="bg-BG" w:eastAsia="bg-BG"/>
        </w:rPr>
        <w:t xml:space="preserve"> .................................... </w:t>
      </w:r>
      <w:r w:rsidRPr="000556E5">
        <w:rPr>
          <w:rFonts w:ascii="Verdana" w:hAnsi="Verdana"/>
          <w:i/>
          <w:iCs/>
          <w:sz w:val="20"/>
          <w:lang w:val="bg-BG" w:eastAsia="bg-BG"/>
        </w:rPr>
        <w:t xml:space="preserve">(посочете наименованието на участника) </w:t>
      </w:r>
      <w:r w:rsidRPr="000556E5">
        <w:rPr>
          <w:rFonts w:ascii="Verdana" w:hAnsi="Verdana"/>
          <w:iCs/>
          <w:sz w:val="20"/>
          <w:lang w:val="bg-BG" w:eastAsia="bg-BG"/>
        </w:rPr>
        <w:t>с</w:t>
      </w:r>
      <w:r w:rsidRPr="000556E5">
        <w:rPr>
          <w:rFonts w:ascii="Verdana" w:hAnsi="Verdana"/>
          <w:i/>
          <w:iCs/>
          <w:sz w:val="20"/>
          <w:lang w:val="bg-BG" w:eastAsia="bg-BG"/>
        </w:rPr>
        <w:t xml:space="preserve"> </w:t>
      </w:r>
      <w:r w:rsidRPr="000556E5">
        <w:rPr>
          <w:rFonts w:ascii="Verdana" w:hAnsi="Verdana"/>
          <w:iCs/>
          <w:sz w:val="20"/>
          <w:lang w:val="bg-BG" w:eastAsia="bg-BG"/>
        </w:rPr>
        <w:t>ЕИК/ БУЛСТАТ ......................................</w:t>
      </w:r>
      <w:r w:rsidRPr="000556E5">
        <w:rPr>
          <w:rFonts w:ascii="Verdana" w:hAnsi="Verdana"/>
          <w:b/>
          <w:sz w:val="20"/>
          <w:lang w:val="bg-BG" w:eastAsia="bg-BG"/>
        </w:rPr>
        <w:t xml:space="preserve"> – </w:t>
      </w:r>
      <w:r w:rsidRPr="000556E5">
        <w:rPr>
          <w:rFonts w:ascii="Verdana" w:hAnsi="Verdana"/>
          <w:sz w:val="20"/>
          <w:lang w:val="bg-BG" w:eastAsia="bg-BG"/>
        </w:rPr>
        <w:t>участник</w:t>
      </w:r>
      <w:r w:rsidRPr="000556E5">
        <w:rPr>
          <w:rFonts w:ascii="Verdana" w:hAnsi="Verdana"/>
          <w:b/>
          <w:sz w:val="20"/>
          <w:lang w:val="bg-BG" w:eastAsia="bg-BG"/>
        </w:rPr>
        <w:t xml:space="preserve"> </w:t>
      </w:r>
      <w:r w:rsidRPr="000556E5">
        <w:rPr>
          <w:rFonts w:ascii="Verdana" w:hAnsi="Verdana"/>
          <w:sz w:val="20"/>
          <w:lang w:val="bg-BG" w:eastAsia="bg-BG"/>
        </w:rPr>
        <w:t>в открита процедура</w:t>
      </w:r>
      <w:r w:rsidRPr="000556E5">
        <w:rPr>
          <w:rFonts w:ascii="Verdana" w:hAnsi="Verdana"/>
          <w:b/>
          <w:sz w:val="20"/>
          <w:lang w:val="bg-BG" w:eastAsia="bg-BG"/>
        </w:rPr>
        <w:t xml:space="preserve"> </w:t>
      </w:r>
      <w:r w:rsidRPr="000556E5">
        <w:rPr>
          <w:rFonts w:ascii="Verdana" w:hAnsi="Verdana"/>
          <w:sz w:val="20"/>
          <w:lang w:val="bg-BG" w:eastAsia="bg-BG"/>
        </w:rPr>
        <w:t>за възлагане на</w:t>
      </w:r>
      <w:r w:rsidRPr="000556E5">
        <w:rPr>
          <w:rFonts w:ascii="Verdana" w:hAnsi="Verdana"/>
          <w:b/>
          <w:sz w:val="20"/>
          <w:lang w:val="bg-BG" w:eastAsia="bg-BG"/>
        </w:rPr>
        <w:t xml:space="preserve"> </w:t>
      </w:r>
      <w:r w:rsidRPr="000556E5">
        <w:rPr>
          <w:rFonts w:ascii="Verdana" w:hAnsi="Verdana"/>
          <w:sz w:val="20"/>
          <w:lang w:val="bg-BG" w:eastAsia="bg-BG"/>
        </w:rPr>
        <w:t xml:space="preserve">обществена поръчка с </w:t>
      </w:r>
      <w:r w:rsidRPr="000556E5">
        <w:rPr>
          <w:rFonts w:ascii="Verdana" w:hAnsi="Verdana"/>
          <w:bCs/>
          <w:sz w:val="20"/>
          <w:lang w:val="bg-BG" w:eastAsia="bg-BG"/>
        </w:rPr>
        <w:t>предмет</w:t>
      </w:r>
      <w:r w:rsidRPr="000556E5">
        <w:rPr>
          <w:rFonts w:ascii="Verdana" w:hAnsi="Verdana"/>
          <w:sz w:val="20"/>
          <w:lang w:val="bg-BG" w:eastAsia="bg-BG"/>
        </w:rPr>
        <w:t xml:space="preserve"> </w:t>
      </w:r>
      <w:r w:rsidRPr="000556E5">
        <w:rPr>
          <w:rFonts w:ascii="Verdana" w:eastAsia="Arial Unicode MS" w:hAnsi="Verdana"/>
          <w:b/>
          <w:color w:val="000000"/>
          <w:sz w:val="20"/>
          <w:lang w:val="bg-BG" w:eastAsia="bg-BG"/>
        </w:rPr>
        <w:t>„Доставка на канцеларски материали, копирна хартия и тонери, необходими за изпълнението на проект BG05M9OP001-3.004 „Оптимизация и иновации в ИА ГИТ“, по ОБОСОБЕНА ПОЗИЦИЯ № 1 - „Доставка по еднократна или периодични заявки на хартия“</w:t>
      </w:r>
    </w:p>
    <w:p w:rsidR="000556E5" w:rsidRPr="000556E5" w:rsidRDefault="000556E5" w:rsidP="000556E5">
      <w:pPr>
        <w:shd w:val="clear" w:color="auto" w:fill="FFFFFF"/>
        <w:spacing w:after="0"/>
        <w:rPr>
          <w:rFonts w:ascii="Verdana" w:eastAsia="Arial Unicode MS" w:hAnsi="Verdana"/>
          <w:b/>
          <w:color w:val="000000"/>
          <w:sz w:val="20"/>
          <w:lang w:val="bg-BG" w:eastAsia="bg-BG"/>
        </w:rPr>
      </w:pPr>
    </w:p>
    <w:p w:rsidR="000556E5" w:rsidRPr="000556E5" w:rsidRDefault="000556E5" w:rsidP="000556E5">
      <w:pPr>
        <w:spacing w:after="0"/>
        <w:jc w:val="center"/>
        <w:rPr>
          <w:rFonts w:ascii="Verdana" w:hAnsi="Verdana"/>
          <w:b/>
          <w:sz w:val="20"/>
          <w:lang w:val="bg-BG" w:eastAsia="bg-BG"/>
        </w:rPr>
      </w:pPr>
    </w:p>
    <w:p w:rsidR="000556E5" w:rsidRPr="000556E5" w:rsidRDefault="000556E5" w:rsidP="000556E5">
      <w:pPr>
        <w:spacing w:after="0"/>
        <w:jc w:val="left"/>
        <w:rPr>
          <w:rFonts w:ascii="Verdana" w:hAnsi="Verdana"/>
          <w:sz w:val="20"/>
          <w:lang w:val="bg-BG" w:eastAsia="x-none"/>
        </w:rPr>
      </w:pPr>
    </w:p>
    <w:p w:rsidR="000556E5" w:rsidRPr="000556E5" w:rsidRDefault="000556E5" w:rsidP="000556E5">
      <w:pPr>
        <w:spacing w:after="0"/>
        <w:jc w:val="left"/>
        <w:rPr>
          <w:rFonts w:ascii="Verdana" w:hAnsi="Verdana"/>
          <w:b/>
          <w:sz w:val="20"/>
          <w:lang w:val="bg-BG" w:eastAsia="bg-BG"/>
        </w:rPr>
      </w:pPr>
      <w:r w:rsidRPr="000556E5">
        <w:rPr>
          <w:rFonts w:ascii="Verdana" w:hAnsi="Verdana"/>
          <w:b/>
          <w:sz w:val="20"/>
          <w:lang w:val="bg-BG" w:eastAsia="bg-BG"/>
        </w:rPr>
        <w:tab/>
        <w:t xml:space="preserve">УВАЖАЕМИ ГОСПОЖИ И ГОСПОДА,  </w:t>
      </w:r>
    </w:p>
    <w:p w:rsidR="000556E5" w:rsidRPr="000556E5" w:rsidRDefault="000556E5" w:rsidP="000556E5">
      <w:pPr>
        <w:tabs>
          <w:tab w:val="left" w:pos="374"/>
        </w:tabs>
        <w:spacing w:after="0"/>
        <w:ind w:right="79"/>
        <w:rPr>
          <w:rFonts w:ascii="Verdana" w:hAnsi="Verdana"/>
          <w:b/>
          <w:position w:val="8"/>
          <w:sz w:val="20"/>
          <w:lang w:val="bg-BG" w:eastAsia="bg-BG"/>
        </w:rPr>
      </w:pP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С настоящото представяме нашето техническо предложение за изпълнение на поръчката, както следва:</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1. Ще извършим доставка по еднократна или периоди</w:t>
      </w:r>
      <w:r>
        <w:rPr>
          <w:rFonts w:ascii="Verdana" w:hAnsi="Verdana"/>
          <w:position w:val="8"/>
          <w:sz w:val="20"/>
          <w:lang w:val="bg-BG" w:eastAsia="en-US"/>
        </w:rPr>
        <w:t>чни заявки на копирна хартия за</w:t>
      </w:r>
      <w:r w:rsidRPr="000556E5">
        <w:rPr>
          <w:rFonts w:ascii="Verdana" w:hAnsi="Verdana"/>
          <w:position w:val="8"/>
          <w:sz w:val="20"/>
          <w:lang w:val="bg-BG" w:eastAsia="en-US"/>
        </w:rPr>
        <w:t xml:space="preserve"> изпълнението на проект BG05M9OP001-3.004 „Оптимизация и иновации в ИА ГИТ“ съгласно Техническата спецификация на Възложителя.</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 xml:space="preserve">2. Предлаганата хартия ще бъде </w:t>
      </w:r>
      <w:proofErr w:type="spellStart"/>
      <w:r w:rsidRPr="000556E5">
        <w:rPr>
          <w:rFonts w:ascii="Verdana" w:hAnsi="Verdana"/>
          <w:position w:val="8"/>
          <w:sz w:val="20"/>
          <w:lang w:val="bg-BG" w:eastAsia="en-US"/>
        </w:rPr>
        <w:t>нерециклирана</w:t>
      </w:r>
      <w:proofErr w:type="spellEnd"/>
      <w:r w:rsidRPr="000556E5">
        <w:rPr>
          <w:rFonts w:ascii="Verdana" w:hAnsi="Verdana"/>
          <w:position w:val="8"/>
          <w:sz w:val="20"/>
          <w:lang w:val="bg-BG" w:eastAsia="en-US"/>
        </w:rPr>
        <w:t>, подходяща за двустранно и цветно копиране при работа с високоскоростни копирни машини и лазерни принтери и ще отговаря на показателите посочените в техническата спецификация на Възложителя.</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3. Декларираме, че сме в състояние да доставим целия обем копирна хартия съгласно техническата спецификация на Възложителя.</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 xml:space="preserve">4. Приемаме срока за изпълнение на договора да бъде </w:t>
      </w:r>
      <w:r>
        <w:rPr>
          <w:rFonts w:ascii="Verdana" w:hAnsi="Verdana"/>
          <w:position w:val="8"/>
          <w:sz w:val="20"/>
          <w:lang w:val="bg-BG" w:eastAsia="en-US"/>
        </w:rPr>
        <w:t>6</w:t>
      </w:r>
      <w:r w:rsidRPr="000556E5">
        <w:rPr>
          <w:rFonts w:ascii="Verdana" w:hAnsi="Verdana"/>
          <w:position w:val="8"/>
          <w:sz w:val="20"/>
          <w:lang w:val="bg-BG" w:eastAsia="en-US"/>
        </w:rPr>
        <w:t xml:space="preserve"> месеца, или до изчерпване на предвидените количества посочени в Техническата спецификация</w:t>
      </w:r>
      <w:r>
        <w:rPr>
          <w:rFonts w:ascii="Verdana" w:hAnsi="Verdana"/>
          <w:position w:val="8"/>
          <w:sz w:val="20"/>
          <w:lang w:val="bg-BG" w:eastAsia="en-US"/>
        </w:rPr>
        <w:t>.</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 xml:space="preserve">5. Приемаме срок за изпълнение на доставките: </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r>
      <w:r w:rsidRPr="000556E5">
        <w:rPr>
          <w:rFonts w:ascii="Verdana" w:hAnsi="Verdana"/>
          <w:position w:val="8"/>
          <w:sz w:val="20"/>
          <w:lang w:val="bg-BG" w:eastAsia="en-US"/>
        </w:rPr>
        <w:tab/>
        <w:t>- обикновени заявки - до 1 (един) календарен ден от получаване на заявката;</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r>
      <w:r w:rsidRPr="000556E5">
        <w:rPr>
          <w:rFonts w:ascii="Verdana" w:hAnsi="Verdana"/>
          <w:position w:val="8"/>
          <w:sz w:val="20"/>
          <w:lang w:val="bg-BG" w:eastAsia="en-US"/>
        </w:rPr>
        <w:tab/>
        <w:t>- спешни заявки – до 8 (осем) часа от получаване на заявката.</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6. Копирната хартия обект на доставки отговаря на нормативно-установените изисквания за качество и безопасност при употреба от крайни потребители, оригинална, нова, неупотребявана, в съответствие с изискванията на Възложителя.</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tab/>
        <w:t>7.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0556E5" w:rsidRPr="000556E5" w:rsidRDefault="000556E5" w:rsidP="000556E5">
      <w:pPr>
        <w:widowControl w:val="0"/>
        <w:spacing w:after="0"/>
        <w:rPr>
          <w:rFonts w:ascii="Verdana" w:hAnsi="Verdana"/>
          <w:position w:val="8"/>
          <w:sz w:val="20"/>
          <w:lang w:val="bg-BG" w:eastAsia="en-US"/>
        </w:rPr>
      </w:pPr>
      <w:r w:rsidRPr="000556E5">
        <w:rPr>
          <w:rFonts w:ascii="Verdana" w:hAnsi="Verdana"/>
          <w:position w:val="8"/>
          <w:sz w:val="20"/>
          <w:lang w:val="bg-BG" w:eastAsia="en-US"/>
        </w:rPr>
        <w:lastRenderedPageBreak/>
        <w:tab/>
        <w:t>8. Приемаме, доставките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0556E5" w:rsidRPr="000556E5" w:rsidRDefault="000556E5" w:rsidP="000556E5">
      <w:pPr>
        <w:widowControl w:val="0"/>
        <w:spacing w:after="0"/>
        <w:rPr>
          <w:rFonts w:ascii="Verdana" w:hAnsi="Verdana"/>
          <w:sz w:val="20"/>
          <w:lang w:val="bg-BG" w:eastAsia="bg-BG"/>
        </w:rPr>
      </w:pPr>
      <w:r w:rsidRPr="000556E5">
        <w:rPr>
          <w:rFonts w:ascii="Verdana" w:hAnsi="Verdana"/>
          <w:position w:val="8"/>
          <w:sz w:val="20"/>
          <w:lang w:val="bg-BG" w:eastAsia="en-US"/>
        </w:rPr>
        <w:tab/>
        <w:t>9. Съгласни сме, да заменим за наша сметка липсващи, повредени или дефектни артикули с нови.</w:t>
      </w:r>
      <w:r w:rsidRPr="000556E5">
        <w:rPr>
          <w:rFonts w:ascii="Verdana" w:hAnsi="Verdana"/>
          <w:position w:val="8"/>
          <w:sz w:val="20"/>
          <w:lang w:val="bg-BG" w:eastAsia="en-US"/>
        </w:rPr>
        <w:tab/>
      </w:r>
    </w:p>
    <w:p w:rsidR="000556E5" w:rsidRPr="000556E5" w:rsidRDefault="000556E5" w:rsidP="000556E5">
      <w:pPr>
        <w:tabs>
          <w:tab w:val="left" w:pos="360"/>
        </w:tabs>
        <w:spacing w:after="0"/>
        <w:rPr>
          <w:rFonts w:ascii="Verdana" w:hAnsi="Verdana"/>
          <w:sz w:val="20"/>
          <w:lang w:val="bg-BG" w:eastAsia="bg-BG"/>
        </w:rPr>
      </w:pPr>
      <w:r w:rsidRPr="000556E5">
        <w:rPr>
          <w:rFonts w:ascii="Verdana" w:hAnsi="Verdana"/>
          <w:sz w:val="20"/>
          <w:lang w:val="bg-BG" w:eastAsia="bg-BG"/>
        </w:rPr>
        <w:tab/>
      </w:r>
      <w:r w:rsidRPr="000556E5">
        <w:rPr>
          <w:rFonts w:ascii="Verdana" w:hAnsi="Verdana"/>
          <w:sz w:val="20"/>
          <w:lang w:val="bg-BG" w:eastAsia="bg-BG"/>
        </w:rPr>
        <w:tab/>
        <w:t>10. Декларираме, че ще изпълним поръчката, съобразявайки се с условията по изпълнение/доставка, посочени от възложителя в документацията за участие.</w:t>
      </w:r>
    </w:p>
    <w:p w:rsidR="000556E5" w:rsidRPr="000556E5" w:rsidRDefault="000556E5" w:rsidP="000556E5">
      <w:pPr>
        <w:tabs>
          <w:tab w:val="left" w:pos="360"/>
        </w:tabs>
        <w:spacing w:after="0"/>
        <w:rPr>
          <w:rFonts w:ascii="Verdana" w:hAnsi="Verdana"/>
          <w:sz w:val="20"/>
          <w:lang w:val="bg-BG" w:eastAsia="bg-BG"/>
        </w:rPr>
      </w:pPr>
      <w:r w:rsidRPr="000556E5">
        <w:rPr>
          <w:rFonts w:ascii="Verdana" w:hAnsi="Verdana"/>
          <w:sz w:val="20"/>
          <w:lang w:val="bg-BG" w:eastAsia="bg-BG"/>
        </w:rPr>
        <w:tab/>
      </w:r>
      <w:r w:rsidRPr="000556E5">
        <w:rPr>
          <w:rFonts w:ascii="Verdana" w:hAnsi="Verdana"/>
          <w:sz w:val="20"/>
          <w:lang w:val="bg-BG" w:eastAsia="bg-BG"/>
        </w:rPr>
        <w:tab/>
        <w:t>11. Гарантираме, че сме в състояние да изпълним качествено поръчката и в срок в пълно съответствие с изискванията на Възложителя.</w:t>
      </w:r>
    </w:p>
    <w:p w:rsidR="000556E5" w:rsidRPr="000556E5" w:rsidRDefault="000556E5" w:rsidP="000556E5">
      <w:pPr>
        <w:tabs>
          <w:tab w:val="left" w:pos="360"/>
        </w:tabs>
        <w:spacing w:after="0"/>
        <w:rPr>
          <w:rFonts w:ascii="Verdana" w:hAnsi="Verdana"/>
          <w:sz w:val="20"/>
          <w:lang w:val="bg-BG" w:eastAsia="bg-BG"/>
        </w:rPr>
      </w:pPr>
      <w:r w:rsidRPr="000556E5">
        <w:rPr>
          <w:rFonts w:ascii="Verdana" w:hAnsi="Verdana"/>
          <w:sz w:val="20"/>
          <w:lang w:val="bg-BG" w:eastAsia="bg-BG"/>
        </w:rPr>
        <w:tab/>
      </w:r>
      <w:r w:rsidRPr="000556E5">
        <w:rPr>
          <w:rFonts w:ascii="Verdana" w:hAnsi="Verdana"/>
          <w:sz w:val="20"/>
          <w:lang w:val="bg-BG" w:eastAsia="bg-BG"/>
        </w:rPr>
        <w:tab/>
        <w:t>12. Приемаме да се считаме обвързани от задълженията и условията, поети с офертата, до изтичане на 4 /четири/ месеца, считано от крайния срок за получаване на оферти.</w:t>
      </w:r>
    </w:p>
    <w:p w:rsidR="000556E5" w:rsidRPr="000556E5" w:rsidRDefault="000556E5" w:rsidP="000556E5">
      <w:pPr>
        <w:spacing w:after="0" w:line="240" w:lineRule="atLeast"/>
        <w:rPr>
          <w:rFonts w:ascii="Verdana" w:hAnsi="Verdana"/>
          <w:sz w:val="20"/>
          <w:lang w:val="bg-BG" w:eastAsia="bg-BG"/>
        </w:rPr>
      </w:pPr>
      <w:r w:rsidRPr="000556E5">
        <w:rPr>
          <w:rFonts w:ascii="Verdana" w:hAnsi="Verdana"/>
          <w:color w:val="000000"/>
          <w:sz w:val="20"/>
          <w:lang w:val="bg-BG" w:eastAsia="bg-BG"/>
        </w:rPr>
        <w:tab/>
      </w:r>
      <w:r w:rsidRPr="000556E5">
        <w:rPr>
          <w:rFonts w:ascii="Verdana" w:hAnsi="Verdana"/>
          <w:sz w:val="20"/>
          <w:lang w:val="bg-BG" w:eastAsia="bg-BG"/>
        </w:rPr>
        <w:t xml:space="preserve">13. Приемам(е)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 като в текста му бъдат включени всички клаузи от проекта и предложенията от офертата ни за участие в процедурата. </w:t>
      </w:r>
    </w:p>
    <w:p w:rsidR="000556E5" w:rsidRPr="000556E5" w:rsidRDefault="000556E5" w:rsidP="000556E5">
      <w:pPr>
        <w:spacing w:after="0" w:line="240" w:lineRule="atLeast"/>
        <w:rPr>
          <w:rFonts w:ascii="Verdana" w:hAnsi="Verdana"/>
          <w:sz w:val="20"/>
          <w:lang w:val="bg-BG" w:eastAsia="bg-BG"/>
        </w:rPr>
      </w:pPr>
      <w:r w:rsidRPr="000556E5">
        <w:rPr>
          <w:rFonts w:ascii="Verdana" w:hAnsi="Verdana"/>
          <w:sz w:val="20"/>
          <w:lang w:val="bg-BG" w:eastAsia="bg-BG"/>
        </w:rPr>
        <w:tab/>
        <w:t>14. В случай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0556E5" w:rsidRPr="000556E5" w:rsidRDefault="000556E5" w:rsidP="000556E5">
      <w:pPr>
        <w:spacing w:after="0" w:line="240" w:lineRule="atLeast"/>
        <w:rPr>
          <w:rFonts w:ascii="Verdana" w:hAnsi="Verdana"/>
          <w:sz w:val="20"/>
          <w:lang w:val="bg-BG" w:eastAsia="bg-BG"/>
        </w:rPr>
      </w:pPr>
      <w:r w:rsidRPr="000556E5">
        <w:rPr>
          <w:rFonts w:ascii="Verdana" w:hAnsi="Verdana"/>
          <w:sz w:val="20"/>
          <w:lang w:val="bg-BG" w:eastAsia="bg-BG"/>
        </w:rPr>
        <w:tab/>
        <w:t>15. Прилагаме оригинал/заверено копие на протокол издаден от Института по целулоза и хартия, от който да е видно съответствието на предложената хартия с минималните изисквания на Възложителя.</w:t>
      </w:r>
    </w:p>
    <w:p w:rsidR="000556E5" w:rsidRPr="000556E5" w:rsidRDefault="000556E5" w:rsidP="000556E5">
      <w:pPr>
        <w:spacing w:after="0" w:line="240" w:lineRule="atLeast"/>
        <w:rPr>
          <w:rFonts w:ascii="Verdana" w:hAnsi="Verdana"/>
          <w:bCs/>
          <w:sz w:val="20"/>
          <w:lang w:val="bg-BG" w:eastAsia="bg-BG"/>
        </w:rPr>
      </w:pPr>
      <w:r w:rsidRPr="000556E5">
        <w:rPr>
          <w:rFonts w:ascii="Verdana" w:hAnsi="Verdana"/>
          <w:sz w:val="20"/>
          <w:lang w:val="bg-BG" w:eastAsia="bg-BG"/>
        </w:rPr>
        <w:tab/>
        <w:t xml:space="preserve">16. Прилагаме документ за упълномощаването ми от законния(те) представител(и) на участника (в случаите, в които е приложимо). </w:t>
      </w:r>
    </w:p>
    <w:p w:rsidR="000556E5" w:rsidRPr="000556E5" w:rsidRDefault="000556E5" w:rsidP="000556E5">
      <w:pPr>
        <w:tabs>
          <w:tab w:val="left" w:pos="360"/>
        </w:tabs>
        <w:spacing w:after="0"/>
        <w:rPr>
          <w:rFonts w:ascii="Verdana" w:hAnsi="Verdana"/>
          <w:position w:val="8"/>
          <w:sz w:val="20"/>
          <w:lang w:val="bg-BG" w:eastAsia="bg-BG"/>
        </w:rPr>
      </w:pPr>
      <w:r w:rsidRPr="000556E5">
        <w:rPr>
          <w:rFonts w:ascii="Verdana" w:hAnsi="Verdana"/>
          <w:sz w:val="20"/>
          <w:lang w:val="bg-BG" w:eastAsia="bg-BG"/>
        </w:rPr>
        <w:tab/>
      </w:r>
      <w:r w:rsidRPr="000556E5">
        <w:rPr>
          <w:rFonts w:ascii="Verdana" w:hAnsi="Verdana"/>
          <w:sz w:val="20"/>
          <w:lang w:val="bg-BG" w:eastAsia="bg-BG"/>
        </w:rPr>
        <w:tab/>
        <w:t>17.  Допълнителна информация:</w:t>
      </w:r>
    </w:p>
    <w:p w:rsidR="000556E5" w:rsidRPr="000556E5" w:rsidRDefault="000556E5" w:rsidP="000556E5">
      <w:pPr>
        <w:tabs>
          <w:tab w:val="left" w:pos="360"/>
        </w:tabs>
        <w:spacing w:after="0"/>
        <w:rPr>
          <w:rFonts w:ascii="Verdana" w:hAnsi="Verdana"/>
          <w:sz w:val="20"/>
          <w:lang w:val="bg-BG" w:eastAsia="bg-BG"/>
        </w:rPr>
      </w:pPr>
      <w:r w:rsidRPr="000556E5">
        <w:rPr>
          <w:rFonts w:ascii="Verdana" w:hAnsi="Verdana"/>
          <w:sz w:val="20"/>
          <w:lang w:val="bg-BG" w:eastAsia="bg-BG"/>
        </w:rPr>
        <w:t>....................................................................................................................................</w:t>
      </w:r>
    </w:p>
    <w:p w:rsidR="000556E5" w:rsidRPr="000556E5" w:rsidRDefault="000556E5" w:rsidP="000556E5">
      <w:pPr>
        <w:tabs>
          <w:tab w:val="left" w:pos="360"/>
        </w:tabs>
        <w:spacing w:after="0"/>
        <w:rPr>
          <w:rFonts w:ascii="Verdana" w:hAnsi="Verdana"/>
          <w:i/>
          <w:sz w:val="20"/>
          <w:lang w:val="bg-BG" w:eastAsia="bg-BG"/>
        </w:rPr>
      </w:pPr>
      <w:r w:rsidRPr="000556E5">
        <w:rPr>
          <w:rFonts w:ascii="Verdana" w:hAnsi="Verdana"/>
          <w:i/>
          <w:sz w:val="20"/>
          <w:lang w:val="bg-BG" w:eastAsia="bg-BG"/>
        </w:rPr>
        <w:t>(предоставя се по преценка на участника).</w:t>
      </w:r>
    </w:p>
    <w:p w:rsidR="000556E5" w:rsidRPr="000556E5" w:rsidRDefault="000556E5" w:rsidP="000556E5">
      <w:pPr>
        <w:tabs>
          <w:tab w:val="left" w:pos="360"/>
        </w:tabs>
        <w:spacing w:after="0"/>
        <w:rPr>
          <w:rFonts w:ascii="Verdana" w:hAnsi="Verdana"/>
          <w:i/>
          <w:sz w:val="20"/>
          <w:lang w:val="bg-BG" w:eastAsia="bg-BG"/>
        </w:rPr>
      </w:pPr>
    </w:p>
    <w:p w:rsidR="000556E5" w:rsidRPr="000556E5" w:rsidRDefault="000556E5" w:rsidP="000556E5">
      <w:pPr>
        <w:tabs>
          <w:tab w:val="left" w:pos="360"/>
          <w:tab w:val="left" w:pos="1260"/>
        </w:tabs>
        <w:spacing w:after="0"/>
        <w:rPr>
          <w:rFonts w:ascii="Verdana" w:hAnsi="Verdana"/>
          <w:b/>
          <w:i/>
          <w:sz w:val="20"/>
          <w:lang w:val="bg-BG" w:eastAsia="bg-BG"/>
        </w:rPr>
      </w:pPr>
      <w:r w:rsidRPr="000556E5">
        <w:rPr>
          <w:rFonts w:ascii="Verdana" w:hAnsi="Verdana"/>
          <w:b/>
          <w:i/>
          <w:sz w:val="20"/>
          <w:lang w:val="bg-BG" w:eastAsia="bg-BG"/>
        </w:rPr>
        <w:t xml:space="preserve">В случай, че са налични, участниците прилагат към Предложението за изпълнение на обществената поръчка брошура или друг документ, който потвърждава предложените характеристики на предлаганата от тях копирна хартия </w:t>
      </w:r>
    </w:p>
    <w:p w:rsidR="000556E5" w:rsidRPr="000556E5" w:rsidRDefault="000556E5" w:rsidP="000556E5">
      <w:pPr>
        <w:tabs>
          <w:tab w:val="left" w:pos="1578"/>
        </w:tabs>
        <w:spacing w:after="0"/>
        <w:jc w:val="left"/>
        <w:rPr>
          <w:rFonts w:ascii="Verdana" w:hAnsi="Verdana"/>
          <w:b/>
          <w:color w:val="000000"/>
          <w:sz w:val="20"/>
          <w:lang w:val="bg-BG" w:eastAsia="bg-BG"/>
        </w:rPr>
      </w:pPr>
      <w:r w:rsidRPr="000556E5">
        <w:rPr>
          <w:rFonts w:ascii="Verdana" w:hAnsi="Verdana"/>
          <w:b/>
          <w:color w:val="000000"/>
          <w:sz w:val="20"/>
          <w:lang w:val="bg-BG" w:eastAsia="bg-BG"/>
        </w:rPr>
        <w:tab/>
      </w:r>
    </w:p>
    <w:p w:rsidR="000556E5" w:rsidRPr="000556E5" w:rsidRDefault="000556E5" w:rsidP="000556E5">
      <w:pPr>
        <w:tabs>
          <w:tab w:val="left" w:pos="1578"/>
        </w:tabs>
        <w:spacing w:after="0"/>
        <w:jc w:val="left"/>
        <w:rPr>
          <w:rFonts w:ascii="Verdana" w:hAnsi="Verdana"/>
          <w:b/>
          <w:color w:val="000000"/>
          <w:sz w:val="20"/>
          <w:lang w:val="bg-BG" w:eastAsia="bg-BG"/>
        </w:rPr>
      </w:pPr>
    </w:p>
    <w:p w:rsidR="000556E5" w:rsidRPr="000556E5" w:rsidRDefault="000556E5" w:rsidP="000556E5">
      <w:pPr>
        <w:spacing w:after="0"/>
        <w:jc w:val="left"/>
        <w:rPr>
          <w:rFonts w:ascii="Verdana" w:hAnsi="Verdana"/>
          <w:b/>
          <w:color w:val="000000"/>
          <w:sz w:val="20"/>
          <w:lang w:val="bg-BG" w:eastAsia="bg-BG"/>
        </w:rPr>
      </w:pPr>
      <w:r w:rsidRPr="000556E5">
        <w:rPr>
          <w:rFonts w:ascii="Verdana" w:hAnsi="Verdana"/>
          <w:b/>
          <w:color w:val="000000"/>
          <w:sz w:val="20"/>
          <w:lang w:val="bg-BG" w:eastAsia="bg-BG"/>
        </w:rPr>
        <w:t>ДАТА: _____________ г.</w:t>
      </w:r>
      <w:r w:rsidRPr="000556E5">
        <w:rPr>
          <w:rFonts w:ascii="Verdana" w:hAnsi="Verdana"/>
          <w:b/>
          <w:color w:val="000000"/>
          <w:sz w:val="20"/>
          <w:lang w:val="bg-BG" w:eastAsia="bg-BG"/>
        </w:rPr>
        <w:tab/>
      </w:r>
      <w:r w:rsidRPr="000556E5">
        <w:rPr>
          <w:rFonts w:ascii="Verdana" w:hAnsi="Verdana"/>
          <w:b/>
          <w:color w:val="000000"/>
          <w:sz w:val="20"/>
          <w:lang w:val="bg-BG" w:eastAsia="bg-BG"/>
        </w:rPr>
        <w:tab/>
        <w:t xml:space="preserve"> ПОДПИС и ПЕЧАТ:__________________</w:t>
      </w:r>
    </w:p>
    <w:p w:rsidR="000556E5" w:rsidRPr="000556E5" w:rsidRDefault="000556E5" w:rsidP="000556E5">
      <w:pPr>
        <w:spacing w:after="0"/>
        <w:ind w:left="5664"/>
        <w:jc w:val="left"/>
        <w:rPr>
          <w:rFonts w:ascii="Verdana" w:hAnsi="Verdana"/>
          <w:b/>
          <w:color w:val="000000"/>
          <w:sz w:val="20"/>
          <w:lang w:val="bg-BG" w:eastAsia="bg-BG"/>
        </w:rPr>
      </w:pPr>
    </w:p>
    <w:p w:rsidR="000556E5" w:rsidRPr="000556E5" w:rsidRDefault="000556E5" w:rsidP="000556E5">
      <w:pPr>
        <w:spacing w:after="0"/>
        <w:ind w:left="4248" w:firstLine="708"/>
        <w:jc w:val="left"/>
        <w:rPr>
          <w:rFonts w:ascii="Verdana" w:hAnsi="Verdana"/>
          <w:b/>
          <w:color w:val="000000"/>
          <w:sz w:val="20"/>
          <w:lang w:val="bg-BG" w:eastAsia="bg-BG"/>
        </w:rPr>
      </w:pPr>
      <w:r w:rsidRPr="000556E5">
        <w:rPr>
          <w:rFonts w:ascii="Verdana" w:hAnsi="Verdana"/>
          <w:b/>
          <w:color w:val="000000"/>
          <w:sz w:val="20"/>
          <w:lang w:val="bg-BG" w:eastAsia="bg-BG"/>
        </w:rPr>
        <w:t>----------------</w:t>
      </w:r>
      <w:r>
        <w:rPr>
          <w:rFonts w:ascii="Verdana" w:hAnsi="Verdana"/>
          <w:b/>
          <w:color w:val="000000"/>
          <w:sz w:val="20"/>
          <w:lang w:val="bg-BG" w:eastAsia="bg-BG"/>
        </w:rPr>
        <w:t>---------------------------</w:t>
      </w:r>
    </w:p>
    <w:p w:rsidR="000556E5" w:rsidRPr="000556E5" w:rsidRDefault="000556E5" w:rsidP="000556E5">
      <w:pPr>
        <w:spacing w:after="0"/>
        <w:ind w:left="3540"/>
        <w:jc w:val="left"/>
        <w:rPr>
          <w:rFonts w:ascii="Verdana" w:hAnsi="Verdana"/>
          <w:sz w:val="20"/>
          <w:lang w:val="bg-BG" w:eastAsia="bg-BG"/>
        </w:rPr>
      </w:pPr>
      <w:r w:rsidRPr="000556E5">
        <w:rPr>
          <w:rFonts w:ascii="Verdana" w:hAnsi="Verdana"/>
          <w:sz w:val="20"/>
          <w:lang w:val="bg-BG" w:eastAsia="bg-BG"/>
        </w:rPr>
        <w:t xml:space="preserve"> </w:t>
      </w:r>
      <w:r w:rsidRPr="000556E5">
        <w:rPr>
          <w:rFonts w:ascii="Verdana" w:hAnsi="Verdana"/>
          <w:sz w:val="20"/>
          <w:lang w:val="bg-BG" w:eastAsia="bg-BG"/>
        </w:rPr>
        <w:tab/>
      </w:r>
      <w:r w:rsidRPr="000556E5">
        <w:rPr>
          <w:rFonts w:ascii="Verdana" w:hAnsi="Verdana"/>
          <w:sz w:val="20"/>
          <w:lang w:val="bg-BG" w:eastAsia="bg-BG"/>
        </w:rPr>
        <w:tab/>
        <w:t xml:space="preserve">(име, фамилия и длъжност на </w:t>
      </w:r>
    </w:p>
    <w:p w:rsidR="000556E5" w:rsidRPr="000556E5" w:rsidRDefault="000556E5" w:rsidP="000556E5">
      <w:pPr>
        <w:spacing w:after="0"/>
        <w:ind w:left="4248" w:firstLine="708"/>
        <w:jc w:val="left"/>
        <w:rPr>
          <w:rFonts w:ascii="Verdana" w:hAnsi="Verdana"/>
          <w:sz w:val="20"/>
          <w:lang w:val="bg-BG" w:eastAsia="bg-BG"/>
        </w:rPr>
      </w:pPr>
      <w:r w:rsidRPr="000556E5">
        <w:rPr>
          <w:rFonts w:ascii="Verdana" w:hAnsi="Verdana"/>
          <w:sz w:val="20"/>
          <w:lang w:val="bg-BG" w:eastAsia="bg-BG"/>
        </w:rPr>
        <w:t>представляващия участника)</w:t>
      </w:r>
    </w:p>
    <w:p w:rsidR="000556E5" w:rsidRPr="000556E5" w:rsidRDefault="000556E5" w:rsidP="000556E5">
      <w:pPr>
        <w:spacing w:after="0" w:line="240" w:lineRule="atLeast"/>
        <w:ind w:firstLine="567"/>
        <w:rPr>
          <w:rFonts w:ascii="Verdana" w:hAnsi="Verdana"/>
          <w:sz w:val="20"/>
          <w:lang w:val="bg-BG" w:eastAsia="bg-BG"/>
        </w:rPr>
      </w:pPr>
    </w:p>
    <w:p w:rsidR="000556E5" w:rsidRPr="000556E5" w:rsidRDefault="000556E5" w:rsidP="000556E5">
      <w:pPr>
        <w:spacing w:after="0" w:line="240" w:lineRule="atLeast"/>
        <w:ind w:firstLine="567"/>
        <w:rPr>
          <w:rFonts w:ascii="Verdana" w:hAnsi="Verdana"/>
          <w:b/>
          <w:sz w:val="20"/>
          <w:lang w:val="bg-BG" w:eastAsia="bg-BG"/>
        </w:rPr>
      </w:pPr>
      <w:r w:rsidRPr="000556E5">
        <w:rPr>
          <w:rFonts w:ascii="Verdana" w:hAnsi="Verdana"/>
          <w:b/>
          <w:sz w:val="20"/>
          <w:lang w:val="bg-BG" w:eastAsia="bg-BG"/>
        </w:rPr>
        <w:tab/>
        <w:t xml:space="preserve">ПРИЛОЖЕНИЯ: </w:t>
      </w:r>
    </w:p>
    <w:p w:rsidR="000556E5" w:rsidRPr="000556E5" w:rsidRDefault="000556E5" w:rsidP="000556E5">
      <w:pPr>
        <w:spacing w:after="0" w:line="240" w:lineRule="atLeast"/>
        <w:ind w:firstLine="567"/>
        <w:rPr>
          <w:rFonts w:ascii="Verdana" w:hAnsi="Verdana"/>
          <w:sz w:val="20"/>
          <w:lang w:val="bg-BG" w:eastAsia="bg-BG"/>
        </w:rPr>
      </w:pPr>
      <w:r w:rsidRPr="000556E5">
        <w:rPr>
          <w:rFonts w:ascii="Verdana" w:hAnsi="Verdana"/>
          <w:sz w:val="20"/>
          <w:lang w:val="bg-BG" w:eastAsia="bg-BG"/>
        </w:rPr>
        <w:t xml:space="preserve">  1. Предложение за изпълнение на поръчката;</w:t>
      </w:r>
    </w:p>
    <w:p w:rsidR="000556E5" w:rsidRPr="000556E5" w:rsidRDefault="000556E5" w:rsidP="000556E5">
      <w:pPr>
        <w:spacing w:after="0" w:line="240" w:lineRule="atLeast"/>
        <w:rPr>
          <w:rFonts w:ascii="Verdana" w:hAnsi="Verdana"/>
          <w:sz w:val="20"/>
          <w:lang w:val="bg-BG" w:eastAsia="bg-BG"/>
        </w:rPr>
      </w:pPr>
      <w:r w:rsidRPr="000556E5">
        <w:rPr>
          <w:rFonts w:ascii="Verdana" w:hAnsi="Verdana"/>
          <w:sz w:val="20"/>
          <w:lang w:val="bg-BG" w:eastAsia="bg-BG"/>
        </w:rPr>
        <w:t xml:space="preserve"> </w:t>
      </w:r>
      <w:r w:rsidRPr="000556E5">
        <w:rPr>
          <w:rFonts w:ascii="Verdana" w:hAnsi="Verdana"/>
          <w:sz w:val="20"/>
          <w:lang w:val="bg-BG" w:eastAsia="bg-BG"/>
        </w:rPr>
        <w:tab/>
        <w:t>2. Оригинал/заверено копие на протокол издаден от Института по целулоза и хартия, от който да е видно съответствието на предложената хартия с минималните изисквания на Възложителя.</w:t>
      </w:r>
    </w:p>
    <w:p w:rsidR="000556E5" w:rsidRPr="000556E5" w:rsidRDefault="000556E5" w:rsidP="000556E5">
      <w:pPr>
        <w:spacing w:after="0" w:line="240" w:lineRule="atLeast"/>
        <w:ind w:firstLine="567"/>
        <w:rPr>
          <w:rFonts w:ascii="Verdana" w:hAnsi="Verdana"/>
          <w:sz w:val="20"/>
          <w:lang w:val="bg-BG" w:eastAsia="bg-BG"/>
        </w:rPr>
      </w:pPr>
      <w:r w:rsidRPr="000556E5">
        <w:rPr>
          <w:rFonts w:ascii="Verdana" w:hAnsi="Verdana"/>
          <w:bCs/>
          <w:sz w:val="20"/>
          <w:lang w:val="bg-BG" w:eastAsia="bg-BG"/>
        </w:rPr>
        <w:t xml:space="preserve">  3.</w:t>
      </w:r>
      <w:r w:rsidRPr="000556E5">
        <w:rPr>
          <w:rFonts w:ascii="Verdana" w:hAnsi="Verdana"/>
          <w:color w:val="000000"/>
          <w:sz w:val="20"/>
          <w:lang w:val="bg-BG" w:eastAsia="bg-BG"/>
        </w:rPr>
        <w:t xml:space="preserve"> Пълномощно (ако е приложимо);</w:t>
      </w:r>
    </w:p>
    <w:p w:rsidR="000556E5" w:rsidRPr="000556E5" w:rsidRDefault="000556E5" w:rsidP="000556E5">
      <w:pPr>
        <w:spacing w:before="20" w:after="20" w:line="20" w:lineRule="atLeast"/>
        <w:ind w:firstLine="567"/>
        <w:rPr>
          <w:rFonts w:ascii="Verdana" w:hAnsi="Verdana"/>
          <w:sz w:val="20"/>
          <w:lang w:val="bg-BG" w:eastAsia="bg-BG"/>
        </w:rPr>
      </w:pPr>
      <w:r w:rsidRPr="000556E5">
        <w:rPr>
          <w:rFonts w:ascii="Verdana" w:hAnsi="Verdana"/>
          <w:sz w:val="20"/>
          <w:lang w:val="bg-BG" w:eastAsia="bg-BG"/>
        </w:rPr>
        <w:t xml:space="preserve"> </w:t>
      </w:r>
      <w:r w:rsidRPr="000556E5">
        <w:rPr>
          <w:rFonts w:ascii="Verdana" w:hAnsi="Verdana"/>
          <w:sz w:val="20"/>
          <w:lang w:val="bg-BG" w:eastAsia="bg-BG"/>
        </w:rPr>
        <w:tab/>
        <w:t xml:space="preserve">4. </w:t>
      </w:r>
      <w:r w:rsidRPr="000556E5">
        <w:rPr>
          <w:rFonts w:ascii="Verdana" w:hAnsi="Verdana"/>
          <w:color w:val="000000"/>
          <w:sz w:val="20"/>
          <w:lang w:val="bg-BG" w:eastAsia="bg-BG"/>
        </w:rPr>
        <w:t>Други (по преценка на участника</w:t>
      </w:r>
      <w:r w:rsidRPr="000556E5">
        <w:rPr>
          <w:rFonts w:ascii="Verdana" w:hAnsi="Verdana"/>
          <w:sz w:val="20"/>
          <w:lang w:val="bg-BG" w:eastAsia="bg-BG"/>
        </w:rPr>
        <w:t>).</w:t>
      </w:r>
    </w:p>
    <w:p w:rsidR="000556E5" w:rsidRPr="000556E5" w:rsidRDefault="000556E5" w:rsidP="000556E5">
      <w:pPr>
        <w:spacing w:after="0"/>
        <w:jc w:val="center"/>
        <w:rPr>
          <w:b/>
          <w:bCs/>
          <w:sz w:val="28"/>
          <w:szCs w:val="28"/>
          <w:lang w:val="bg-BG" w:eastAsia="bg-BG"/>
        </w:rPr>
      </w:pPr>
    </w:p>
    <w:p w:rsidR="000556E5" w:rsidRPr="000556E5" w:rsidRDefault="000556E5" w:rsidP="000556E5">
      <w:pPr>
        <w:spacing w:after="0"/>
        <w:jc w:val="center"/>
        <w:rPr>
          <w:rFonts w:ascii="Verdana" w:hAnsi="Verdana"/>
          <w:b/>
          <w:bCs/>
          <w:sz w:val="20"/>
          <w:lang w:val="bg-BG" w:eastAsia="bg-BG"/>
        </w:rPr>
      </w:pPr>
      <w:r w:rsidRPr="000556E5">
        <w:rPr>
          <w:rFonts w:ascii="Verdana" w:hAnsi="Verdana"/>
          <w:b/>
          <w:bCs/>
          <w:sz w:val="20"/>
          <w:lang w:val="bg-BG" w:eastAsia="bg-BG"/>
        </w:rPr>
        <w:t xml:space="preserve">ПРЕДЛОЖЕНИЕ ЗА ИЗПЪЛНЕНИЕ НА ПОРЪЧКАТА </w:t>
      </w:r>
    </w:p>
    <w:p w:rsidR="000556E5" w:rsidRPr="000556E5" w:rsidRDefault="000556E5" w:rsidP="000556E5">
      <w:pPr>
        <w:spacing w:after="0"/>
        <w:jc w:val="center"/>
        <w:rPr>
          <w:rFonts w:ascii="Verdana" w:hAnsi="Verdana"/>
          <w:b/>
          <w:bCs/>
          <w:sz w:val="20"/>
          <w:lang w:val="bg-BG" w:eastAsia="bg-BG"/>
        </w:rPr>
      </w:pPr>
    </w:p>
    <w:p w:rsidR="000556E5" w:rsidRPr="000556E5" w:rsidRDefault="000556E5" w:rsidP="000556E5">
      <w:pPr>
        <w:spacing w:after="0"/>
        <w:jc w:val="center"/>
        <w:rPr>
          <w:rFonts w:ascii="Verdana" w:hAnsi="Verdana"/>
          <w:b/>
          <w:bCs/>
          <w:sz w:val="20"/>
          <w:lang w:val="bg-BG" w:eastAsia="bg-BG"/>
        </w:rPr>
      </w:pPr>
    </w:p>
    <w:p w:rsidR="000556E5" w:rsidRPr="000556E5" w:rsidRDefault="000556E5" w:rsidP="000556E5">
      <w:pPr>
        <w:spacing w:after="0"/>
        <w:jc w:val="center"/>
        <w:rPr>
          <w:rFonts w:ascii="Verdana" w:hAnsi="Verdana"/>
          <w:b/>
          <w:bCs/>
          <w:sz w:val="20"/>
          <w:lang w:val="bg-BG" w:eastAsia="bg-BG"/>
        </w:rPr>
      </w:pPr>
      <w:r w:rsidRPr="000556E5">
        <w:rPr>
          <w:rFonts w:ascii="Verdana" w:hAnsi="Verdana"/>
          <w:b/>
          <w:bCs/>
          <w:sz w:val="20"/>
          <w:lang w:val="bg-BG" w:eastAsia="bg-BG"/>
        </w:rPr>
        <w:t>ТЕХНИЧЕСКО ОПИСАНИЕ</w:t>
      </w:r>
    </w:p>
    <w:p w:rsidR="000556E5" w:rsidRPr="000556E5" w:rsidRDefault="000556E5" w:rsidP="000556E5">
      <w:pPr>
        <w:spacing w:after="0"/>
        <w:jc w:val="center"/>
        <w:rPr>
          <w:rFonts w:ascii="Verdana" w:hAnsi="Verdana"/>
          <w:bCs/>
          <w:sz w:val="20"/>
          <w:lang w:val="bg-BG" w:eastAsia="bg-BG"/>
        </w:rPr>
      </w:pPr>
    </w:p>
    <w:p w:rsidR="000556E5" w:rsidRPr="000556E5" w:rsidRDefault="000556E5" w:rsidP="000556E5">
      <w:pPr>
        <w:spacing w:after="0"/>
        <w:jc w:val="center"/>
        <w:rPr>
          <w:rFonts w:ascii="Verdana" w:hAnsi="Verdana"/>
          <w:sz w:val="20"/>
          <w:lang w:val="bg-BG" w:eastAsia="bg-BG"/>
        </w:rPr>
      </w:pPr>
      <w:r w:rsidRPr="000556E5">
        <w:rPr>
          <w:rFonts w:ascii="Verdana" w:hAnsi="Verdana"/>
          <w:bCs/>
          <w:sz w:val="20"/>
          <w:lang w:val="bg-BG" w:eastAsia="bg-BG"/>
        </w:rPr>
        <w:t>на</w:t>
      </w:r>
      <w:r w:rsidRPr="000556E5">
        <w:rPr>
          <w:rFonts w:ascii="Verdana" w:hAnsi="Verdana"/>
          <w:b/>
          <w:bCs/>
          <w:sz w:val="20"/>
          <w:lang w:val="bg-BG" w:eastAsia="bg-BG"/>
        </w:rPr>
        <w:t xml:space="preserve"> </w:t>
      </w:r>
      <w:r w:rsidRPr="000556E5">
        <w:rPr>
          <w:rFonts w:ascii="Verdana" w:hAnsi="Verdana"/>
          <w:sz w:val="20"/>
          <w:lang w:val="bg-BG" w:eastAsia="bg-BG"/>
        </w:rPr>
        <w:t>стоките, подлежащи на доставка</w:t>
      </w:r>
    </w:p>
    <w:p w:rsidR="000556E5" w:rsidRPr="000556E5" w:rsidRDefault="000556E5" w:rsidP="000556E5">
      <w:pPr>
        <w:spacing w:after="0"/>
        <w:rPr>
          <w:rFonts w:ascii="Verdana" w:hAnsi="Verdana"/>
          <w:b/>
          <w:sz w:val="20"/>
          <w:lang w:val="bg-BG" w:eastAsia="bg-BG"/>
        </w:rPr>
      </w:pPr>
    </w:p>
    <w:p w:rsidR="000556E5" w:rsidRPr="000556E5" w:rsidRDefault="000556E5" w:rsidP="000556E5">
      <w:pPr>
        <w:spacing w:after="0"/>
        <w:outlineLvl w:val="0"/>
        <w:rPr>
          <w:rFonts w:ascii="Verdana" w:hAnsi="Verdana"/>
          <w:b/>
          <w:sz w:val="20"/>
          <w:lang w:val="bg-BG" w:eastAsia="bg-BG"/>
        </w:rPr>
      </w:pPr>
      <w:r w:rsidRPr="000556E5">
        <w:rPr>
          <w:rFonts w:ascii="Verdana" w:hAnsi="Verdana"/>
          <w:b/>
          <w:sz w:val="20"/>
          <w:lang w:val="bg-BG" w:eastAsia="bg-BG"/>
        </w:rPr>
        <w:tab/>
        <w:t>Наименование на  участника:   ………………………………………….</w:t>
      </w:r>
      <w:r w:rsidRPr="000556E5">
        <w:rPr>
          <w:rFonts w:ascii="Verdana" w:hAnsi="Verdana"/>
          <w:b/>
          <w:sz w:val="20"/>
          <w:lang w:val="bg-BG" w:eastAsia="bg-BG"/>
        </w:rPr>
        <w:tab/>
        <w:t xml:space="preserve"> </w:t>
      </w:r>
    </w:p>
    <w:p w:rsidR="000556E5" w:rsidRPr="000556E5" w:rsidRDefault="000556E5" w:rsidP="000556E5">
      <w:pPr>
        <w:spacing w:after="0"/>
        <w:ind w:hanging="33"/>
        <w:rPr>
          <w:rFonts w:ascii="Verdana" w:hAnsi="Verdana"/>
          <w:b/>
          <w:sz w:val="20"/>
          <w:lang w:val="bg-BG" w:eastAsia="bg-BG"/>
        </w:rPr>
      </w:pPr>
    </w:p>
    <w:p w:rsidR="000556E5" w:rsidRPr="000556E5" w:rsidRDefault="000556E5" w:rsidP="000556E5">
      <w:pPr>
        <w:spacing w:after="0"/>
        <w:ind w:firstLine="851"/>
        <w:rPr>
          <w:rFonts w:ascii="Verdana" w:hAnsi="Verdana"/>
          <w:b/>
          <w:sz w:val="20"/>
          <w:lang w:val="bg-BG" w:eastAsia="en-US"/>
        </w:rPr>
      </w:pPr>
      <w:r w:rsidRPr="000556E5">
        <w:rPr>
          <w:rFonts w:ascii="Verdana" w:hAnsi="Verdana"/>
          <w:b/>
          <w:sz w:val="20"/>
          <w:lang w:val="bg-BG" w:eastAsia="bg-BG"/>
        </w:rPr>
        <w:t xml:space="preserve"> </w:t>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r w:rsidRPr="000556E5">
        <w:rPr>
          <w:rFonts w:ascii="Verdana" w:hAnsi="Verdana"/>
          <w:sz w:val="20"/>
          <w:lang w:val="bg-BG" w:eastAsia="en-US"/>
        </w:rPr>
        <w:tab/>
      </w:r>
    </w:p>
    <w:p w:rsidR="000556E5" w:rsidRPr="000556E5" w:rsidRDefault="000556E5" w:rsidP="000556E5">
      <w:pPr>
        <w:spacing w:after="0"/>
        <w:ind w:firstLine="851"/>
        <w:jc w:val="left"/>
        <w:rPr>
          <w:rFonts w:ascii="Verdana" w:hAnsi="Verdana"/>
          <w:sz w:val="20"/>
          <w:lang w:val="bg-BG" w:eastAsia="en-US"/>
        </w:rPr>
      </w:pPr>
    </w:p>
    <w:p w:rsidR="000556E5" w:rsidRPr="000556E5" w:rsidRDefault="000556E5" w:rsidP="000556E5">
      <w:pPr>
        <w:spacing w:after="0"/>
        <w:ind w:firstLine="851"/>
        <w:rPr>
          <w:rFonts w:ascii="Verdana" w:hAnsi="Verdana"/>
          <w:b/>
          <w:sz w:val="20"/>
          <w:lang w:val="ru-RU" w:eastAsia="en-US"/>
        </w:rPr>
      </w:pP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r>
      <w:r w:rsidRPr="000556E5">
        <w:rPr>
          <w:rFonts w:ascii="Verdana" w:hAnsi="Verdana"/>
          <w:b/>
          <w:sz w:val="20"/>
          <w:lang w:val="ru-RU" w:eastAsia="en-US"/>
        </w:rPr>
        <w:ta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10"/>
        <w:gridCol w:w="2126"/>
        <w:gridCol w:w="4649"/>
      </w:tblGrid>
      <w:tr w:rsidR="000556E5" w:rsidRPr="000556E5" w:rsidTr="00925EAB">
        <w:trPr>
          <w:cantSplit/>
          <w:trHeight w:val="393"/>
          <w:tblHeader/>
        </w:trPr>
        <w:tc>
          <w:tcPr>
            <w:tcW w:w="454" w:type="dxa"/>
            <w:vMerge w:val="restart"/>
            <w:shd w:val="pct5" w:color="auto" w:fill="FFFFFF"/>
          </w:tcPr>
          <w:p w:rsidR="000556E5" w:rsidRPr="000556E5" w:rsidRDefault="000556E5" w:rsidP="000556E5">
            <w:pPr>
              <w:spacing w:after="0"/>
              <w:jc w:val="center"/>
              <w:rPr>
                <w:rFonts w:ascii="Verdana" w:hAnsi="Verdana"/>
                <w:b/>
                <w:sz w:val="20"/>
                <w:lang w:val="en-US" w:eastAsia="bg-BG"/>
              </w:rPr>
            </w:pPr>
            <w:r w:rsidRPr="000556E5">
              <w:rPr>
                <w:rFonts w:ascii="Verdana" w:hAnsi="Verdana"/>
                <w:b/>
                <w:sz w:val="20"/>
                <w:lang w:val="en-US" w:eastAsia="bg-BG"/>
              </w:rPr>
              <w:t>№</w:t>
            </w:r>
          </w:p>
        </w:tc>
        <w:tc>
          <w:tcPr>
            <w:tcW w:w="4536" w:type="dxa"/>
            <w:gridSpan w:val="2"/>
            <w:shd w:val="pct5" w:color="auto" w:fill="FFFFFF"/>
          </w:tcPr>
          <w:p w:rsidR="000556E5" w:rsidRPr="000556E5" w:rsidRDefault="000556E5" w:rsidP="000556E5">
            <w:pPr>
              <w:spacing w:after="0"/>
              <w:jc w:val="center"/>
              <w:rPr>
                <w:rFonts w:ascii="Verdana" w:hAnsi="Verdana"/>
                <w:b/>
                <w:sz w:val="20"/>
                <w:lang w:val="bg-BG" w:eastAsia="bg-BG"/>
              </w:rPr>
            </w:pPr>
          </w:p>
          <w:p w:rsidR="000556E5" w:rsidRPr="000556E5" w:rsidRDefault="000556E5" w:rsidP="000556E5">
            <w:pPr>
              <w:spacing w:after="0"/>
              <w:jc w:val="center"/>
              <w:rPr>
                <w:rFonts w:ascii="Verdana" w:hAnsi="Verdana"/>
                <w:b/>
                <w:sz w:val="20"/>
                <w:lang w:val="bg-BG" w:eastAsia="bg-BG"/>
              </w:rPr>
            </w:pPr>
          </w:p>
          <w:p w:rsidR="000556E5" w:rsidRPr="000556E5" w:rsidRDefault="000556E5" w:rsidP="000556E5">
            <w:pPr>
              <w:spacing w:after="0"/>
              <w:jc w:val="center"/>
              <w:rPr>
                <w:rFonts w:ascii="Verdana" w:hAnsi="Verdana"/>
                <w:b/>
                <w:sz w:val="20"/>
                <w:lang w:val="bg-BG" w:eastAsia="bg-BG"/>
              </w:rPr>
            </w:pPr>
            <w:r w:rsidRPr="000556E5">
              <w:rPr>
                <w:rFonts w:ascii="Verdana" w:hAnsi="Verdana"/>
                <w:b/>
                <w:sz w:val="20"/>
                <w:lang w:val="bg-BG" w:eastAsia="bg-BG"/>
              </w:rPr>
              <w:t>Спецификация на възложителя</w:t>
            </w:r>
          </w:p>
          <w:p w:rsidR="000556E5" w:rsidRPr="000556E5" w:rsidRDefault="000556E5" w:rsidP="000556E5">
            <w:pPr>
              <w:spacing w:after="0"/>
              <w:jc w:val="center"/>
              <w:rPr>
                <w:rFonts w:ascii="Verdana" w:hAnsi="Verdana"/>
                <w:b/>
                <w:sz w:val="20"/>
                <w:lang w:val="bg-BG" w:eastAsia="bg-BG"/>
              </w:rPr>
            </w:pPr>
          </w:p>
        </w:tc>
        <w:tc>
          <w:tcPr>
            <w:tcW w:w="4649" w:type="dxa"/>
            <w:vMerge w:val="restart"/>
            <w:shd w:val="pct5" w:color="auto" w:fill="FFFFFF"/>
          </w:tcPr>
          <w:p w:rsidR="000556E5" w:rsidRPr="000556E5" w:rsidRDefault="000556E5" w:rsidP="000556E5">
            <w:pPr>
              <w:tabs>
                <w:tab w:val="left" w:pos="729"/>
              </w:tabs>
              <w:spacing w:after="0"/>
              <w:jc w:val="center"/>
              <w:rPr>
                <w:rFonts w:ascii="Verdana" w:hAnsi="Verdana"/>
                <w:b/>
                <w:sz w:val="20"/>
                <w:lang w:val="bg-BG" w:eastAsia="bg-BG"/>
              </w:rPr>
            </w:pPr>
          </w:p>
          <w:p w:rsidR="000556E5" w:rsidRPr="000556E5" w:rsidRDefault="000556E5" w:rsidP="000556E5">
            <w:pPr>
              <w:tabs>
                <w:tab w:val="left" w:pos="729"/>
              </w:tabs>
              <w:spacing w:after="0"/>
              <w:jc w:val="center"/>
              <w:rPr>
                <w:rFonts w:ascii="Verdana" w:hAnsi="Verdana"/>
                <w:b/>
                <w:sz w:val="20"/>
                <w:lang w:val="bg-BG" w:eastAsia="bg-BG"/>
              </w:rPr>
            </w:pPr>
          </w:p>
          <w:p w:rsidR="000556E5" w:rsidRPr="000556E5" w:rsidRDefault="000556E5" w:rsidP="000556E5">
            <w:pPr>
              <w:tabs>
                <w:tab w:val="left" w:pos="729"/>
              </w:tabs>
              <w:spacing w:after="0"/>
              <w:jc w:val="center"/>
              <w:rPr>
                <w:rFonts w:ascii="Verdana" w:hAnsi="Verdana"/>
                <w:b/>
                <w:sz w:val="20"/>
                <w:lang w:val="bg-BG" w:eastAsia="bg-BG"/>
              </w:rPr>
            </w:pPr>
            <w:r w:rsidRPr="000556E5">
              <w:rPr>
                <w:rFonts w:ascii="Verdana" w:hAnsi="Verdana"/>
                <w:b/>
                <w:sz w:val="20"/>
                <w:lang w:val="bg-BG" w:eastAsia="bg-BG"/>
              </w:rPr>
              <w:t>Предложение на участника (включително марка/модел)</w:t>
            </w:r>
          </w:p>
        </w:tc>
      </w:tr>
      <w:tr w:rsidR="000556E5" w:rsidRPr="000556E5" w:rsidTr="00925EAB">
        <w:trPr>
          <w:cantSplit/>
          <w:trHeight w:val="392"/>
          <w:tblHeader/>
        </w:trPr>
        <w:tc>
          <w:tcPr>
            <w:tcW w:w="454" w:type="dxa"/>
            <w:vMerge/>
            <w:shd w:val="pct5" w:color="auto" w:fill="FFFFFF"/>
          </w:tcPr>
          <w:p w:rsidR="000556E5" w:rsidRPr="000556E5" w:rsidRDefault="000556E5" w:rsidP="000556E5">
            <w:pPr>
              <w:spacing w:after="0"/>
              <w:jc w:val="center"/>
              <w:rPr>
                <w:rFonts w:ascii="Verdana" w:hAnsi="Verdana"/>
                <w:b/>
                <w:sz w:val="20"/>
                <w:lang w:val="bg-BG" w:eastAsia="bg-BG"/>
              </w:rPr>
            </w:pPr>
          </w:p>
        </w:tc>
        <w:tc>
          <w:tcPr>
            <w:tcW w:w="2410" w:type="dxa"/>
            <w:shd w:val="pct5" w:color="auto" w:fill="FFFFFF"/>
          </w:tcPr>
          <w:p w:rsidR="000556E5" w:rsidRPr="000556E5" w:rsidRDefault="000556E5" w:rsidP="000556E5">
            <w:pPr>
              <w:spacing w:after="0"/>
              <w:jc w:val="center"/>
              <w:rPr>
                <w:rFonts w:ascii="Verdana" w:hAnsi="Verdana"/>
                <w:b/>
                <w:sz w:val="20"/>
                <w:lang w:val="bg-BG" w:eastAsia="bg-BG"/>
              </w:rPr>
            </w:pPr>
            <w:r w:rsidRPr="000556E5">
              <w:rPr>
                <w:rFonts w:ascii="Verdana" w:hAnsi="Verdana"/>
                <w:b/>
                <w:sz w:val="20"/>
                <w:lang w:val="bg-BG" w:eastAsia="bg-BG"/>
              </w:rPr>
              <w:t>Вид</w:t>
            </w:r>
          </w:p>
        </w:tc>
        <w:tc>
          <w:tcPr>
            <w:tcW w:w="2126" w:type="dxa"/>
            <w:shd w:val="pct5" w:color="auto" w:fill="FFFFFF"/>
          </w:tcPr>
          <w:p w:rsidR="000556E5" w:rsidRPr="000556E5" w:rsidRDefault="000556E5" w:rsidP="000556E5">
            <w:pPr>
              <w:spacing w:after="0"/>
              <w:jc w:val="center"/>
              <w:rPr>
                <w:rFonts w:ascii="Verdana" w:hAnsi="Verdana"/>
                <w:b/>
                <w:sz w:val="20"/>
                <w:lang w:val="bg-BG" w:eastAsia="bg-BG"/>
              </w:rPr>
            </w:pPr>
            <w:r w:rsidRPr="000556E5">
              <w:rPr>
                <w:rFonts w:ascii="Verdana" w:hAnsi="Verdana"/>
                <w:b/>
                <w:sz w:val="20"/>
                <w:lang w:val="bg-BG" w:eastAsia="bg-BG"/>
              </w:rPr>
              <w:t>Изисквания на Възложителя</w:t>
            </w:r>
          </w:p>
        </w:tc>
        <w:tc>
          <w:tcPr>
            <w:tcW w:w="4649" w:type="dxa"/>
            <w:vMerge/>
            <w:shd w:val="pct5" w:color="auto" w:fill="FFFFFF"/>
          </w:tcPr>
          <w:p w:rsidR="000556E5" w:rsidRPr="000556E5" w:rsidRDefault="000556E5" w:rsidP="000556E5">
            <w:pPr>
              <w:tabs>
                <w:tab w:val="left" w:pos="729"/>
              </w:tabs>
              <w:spacing w:after="0"/>
              <w:jc w:val="center"/>
              <w:rPr>
                <w:rFonts w:ascii="Verdana" w:hAnsi="Verdana"/>
                <w:b/>
                <w:sz w:val="20"/>
                <w:lang w:val="bg-BG" w:eastAsia="bg-BG"/>
              </w:rPr>
            </w:pPr>
          </w:p>
        </w:tc>
      </w:tr>
      <w:tr w:rsidR="000556E5" w:rsidRPr="000556E5" w:rsidTr="00925EAB">
        <w:trPr>
          <w:cantSplit/>
        </w:trPr>
        <w:tc>
          <w:tcPr>
            <w:tcW w:w="454" w:type="dxa"/>
          </w:tcPr>
          <w:p w:rsidR="000556E5" w:rsidRPr="000556E5" w:rsidRDefault="000556E5" w:rsidP="000556E5">
            <w:pPr>
              <w:spacing w:after="0"/>
              <w:jc w:val="left"/>
              <w:rPr>
                <w:rFonts w:ascii="Verdana" w:hAnsi="Verdana"/>
                <w:b/>
                <w:sz w:val="20"/>
                <w:lang w:val="bg-BG" w:eastAsia="bg-BG"/>
              </w:rPr>
            </w:pPr>
            <w:r w:rsidRPr="000556E5">
              <w:rPr>
                <w:rFonts w:ascii="Verdana" w:hAnsi="Verdana"/>
                <w:b/>
                <w:sz w:val="20"/>
                <w:lang w:val="bg-BG" w:eastAsia="bg-BG"/>
              </w:rPr>
              <w:t>1</w:t>
            </w:r>
          </w:p>
        </w:tc>
        <w:tc>
          <w:tcPr>
            <w:tcW w:w="2410" w:type="dxa"/>
            <w:vAlign w:val="center"/>
          </w:tcPr>
          <w:p w:rsidR="000556E5" w:rsidRPr="000556E5" w:rsidRDefault="000556E5" w:rsidP="000556E5">
            <w:pPr>
              <w:spacing w:after="0"/>
              <w:jc w:val="center"/>
              <w:rPr>
                <w:rFonts w:ascii="Verdana" w:hAnsi="Verdana"/>
                <w:b/>
                <w:bCs/>
                <w:sz w:val="20"/>
                <w:lang w:val="bg-BG" w:eastAsia="bg-BG"/>
              </w:rPr>
            </w:pPr>
            <w:r w:rsidRPr="000556E5">
              <w:rPr>
                <w:rFonts w:ascii="Verdana" w:hAnsi="Verdana"/>
                <w:b/>
                <w:sz w:val="20"/>
                <w:lang w:val="bg-BG" w:eastAsia="bg-BG"/>
              </w:rPr>
              <w:t xml:space="preserve">Бяла копирна хартия А4, </w:t>
            </w:r>
            <w:r w:rsidR="00B06717">
              <w:rPr>
                <w:rFonts w:ascii="Verdana" w:hAnsi="Verdana"/>
                <w:b/>
                <w:bCs/>
                <w:sz w:val="20"/>
                <w:lang w:val="bg-BG" w:eastAsia="bg-BG"/>
              </w:rPr>
              <w:t>3150</w:t>
            </w:r>
          </w:p>
          <w:p w:rsidR="000556E5" w:rsidRPr="000556E5" w:rsidRDefault="000556E5" w:rsidP="00B06717">
            <w:pPr>
              <w:spacing w:after="0"/>
              <w:jc w:val="left"/>
              <w:rPr>
                <w:rFonts w:ascii="Verdana" w:hAnsi="Verdana"/>
                <w:b/>
                <w:sz w:val="20"/>
                <w:lang w:val="bg-BG" w:eastAsia="bg-BG"/>
              </w:rPr>
            </w:pPr>
            <w:r w:rsidRPr="000556E5">
              <w:rPr>
                <w:rFonts w:ascii="Verdana" w:hAnsi="Verdana"/>
                <w:b/>
                <w:bCs/>
                <w:sz w:val="20"/>
                <w:lang w:val="bg-BG" w:eastAsia="bg-BG"/>
              </w:rPr>
              <w:t>бр</w:t>
            </w:r>
            <w:r w:rsidR="00B06717">
              <w:rPr>
                <w:rFonts w:ascii="Verdana" w:hAnsi="Verdana"/>
                <w:b/>
                <w:bCs/>
                <w:sz w:val="20"/>
                <w:lang w:val="bg-BG" w:eastAsia="bg-BG"/>
              </w:rPr>
              <w:t>оя</w:t>
            </w:r>
            <w:bookmarkStart w:id="0" w:name="_GoBack"/>
            <w:bookmarkEnd w:id="0"/>
            <w:r w:rsidRPr="000556E5">
              <w:rPr>
                <w:rFonts w:ascii="Verdana" w:hAnsi="Verdana"/>
                <w:b/>
                <w:bCs/>
                <w:sz w:val="20"/>
                <w:lang w:val="bg-BG" w:eastAsia="bg-BG"/>
              </w:rPr>
              <w:t xml:space="preserve"> пакети</w:t>
            </w:r>
          </w:p>
        </w:tc>
        <w:tc>
          <w:tcPr>
            <w:tcW w:w="2126" w:type="dxa"/>
            <w:vAlign w:val="center"/>
          </w:tcPr>
          <w:p w:rsidR="000556E5" w:rsidRPr="000556E5" w:rsidRDefault="000556E5" w:rsidP="000556E5">
            <w:pPr>
              <w:spacing w:after="0"/>
              <w:jc w:val="left"/>
              <w:rPr>
                <w:rFonts w:ascii="Verdana" w:hAnsi="Verdana"/>
                <w:b/>
                <w:sz w:val="20"/>
                <w:lang w:val="bg-BG" w:eastAsia="bg-BG"/>
              </w:rPr>
            </w:pPr>
          </w:p>
        </w:tc>
        <w:tc>
          <w:tcPr>
            <w:tcW w:w="4649" w:type="dxa"/>
            <w:vAlign w:val="center"/>
          </w:tcPr>
          <w:p w:rsidR="000556E5" w:rsidRPr="000556E5" w:rsidRDefault="000556E5" w:rsidP="000556E5">
            <w:pPr>
              <w:spacing w:after="0"/>
              <w:jc w:val="left"/>
              <w:rPr>
                <w:rFonts w:ascii="Verdana" w:hAnsi="Verdana"/>
                <w:b/>
                <w:sz w:val="20"/>
                <w:lang w:val="bg-BG" w:eastAsia="bg-BG"/>
              </w:rPr>
            </w:pPr>
          </w:p>
        </w:tc>
      </w:tr>
    </w:tbl>
    <w:p w:rsidR="000556E5" w:rsidRPr="000556E5" w:rsidRDefault="000556E5" w:rsidP="000556E5">
      <w:pPr>
        <w:spacing w:after="0"/>
        <w:jc w:val="left"/>
        <w:rPr>
          <w:rFonts w:ascii="Verdana" w:hAnsi="Verdana"/>
          <w:sz w:val="20"/>
          <w:lang w:val="bg-BG" w:eastAsia="bg-BG"/>
        </w:rPr>
      </w:pPr>
    </w:p>
    <w:p w:rsidR="000556E5" w:rsidRPr="000556E5" w:rsidRDefault="000556E5" w:rsidP="000556E5">
      <w:pPr>
        <w:spacing w:after="0"/>
        <w:jc w:val="left"/>
        <w:rPr>
          <w:rFonts w:ascii="Verdana" w:hAnsi="Verdana"/>
          <w:position w:val="8"/>
          <w:sz w:val="20"/>
          <w:lang w:val="bg-BG" w:eastAsia="bg-BG"/>
        </w:rPr>
      </w:pPr>
    </w:p>
    <w:p w:rsidR="000556E5" w:rsidRPr="000556E5" w:rsidRDefault="000556E5" w:rsidP="000556E5">
      <w:pPr>
        <w:spacing w:after="0"/>
        <w:jc w:val="left"/>
        <w:rPr>
          <w:rFonts w:ascii="Verdana" w:hAnsi="Verdana"/>
          <w:position w:val="8"/>
          <w:sz w:val="20"/>
          <w:lang w:val="bg-BG" w:eastAsia="bg-BG"/>
        </w:rPr>
      </w:pPr>
    </w:p>
    <w:p w:rsidR="000556E5" w:rsidRPr="000556E5" w:rsidRDefault="000556E5" w:rsidP="000556E5">
      <w:pPr>
        <w:spacing w:after="0"/>
        <w:jc w:val="left"/>
        <w:rPr>
          <w:rFonts w:ascii="Verdana" w:hAnsi="Verdana"/>
          <w:b/>
          <w:color w:val="000000"/>
          <w:sz w:val="20"/>
          <w:lang w:val="bg-BG" w:eastAsia="bg-BG"/>
        </w:rPr>
      </w:pPr>
    </w:p>
    <w:p w:rsidR="000556E5" w:rsidRPr="000556E5" w:rsidRDefault="000556E5" w:rsidP="000556E5">
      <w:pPr>
        <w:spacing w:after="0"/>
        <w:jc w:val="left"/>
        <w:rPr>
          <w:rFonts w:ascii="Verdana" w:hAnsi="Verdana"/>
          <w:b/>
          <w:color w:val="000000"/>
          <w:sz w:val="20"/>
          <w:lang w:val="bg-BG" w:eastAsia="bg-BG"/>
        </w:rPr>
      </w:pPr>
    </w:p>
    <w:p w:rsidR="000556E5" w:rsidRPr="000556E5" w:rsidRDefault="000556E5" w:rsidP="000556E5">
      <w:pPr>
        <w:spacing w:after="0"/>
        <w:jc w:val="left"/>
        <w:rPr>
          <w:rFonts w:ascii="Verdana" w:hAnsi="Verdana"/>
          <w:b/>
          <w:color w:val="000000"/>
          <w:sz w:val="20"/>
          <w:lang w:val="bg-BG" w:eastAsia="bg-BG"/>
        </w:rPr>
      </w:pPr>
      <w:r w:rsidRPr="000556E5">
        <w:rPr>
          <w:rFonts w:ascii="Verdana" w:hAnsi="Verdana"/>
          <w:b/>
          <w:color w:val="000000"/>
          <w:sz w:val="20"/>
          <w:lang w:val="bg-BG" w:eastAsia="bg-BG"/>
        </w:rPr>
        <w:t>ДАТА: _____________ г.</w:t>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t>ПОДПИС и ПЕЧАТ:______________</w:t>
      </w:r>
    </w:p>
    <w:p w:rsidR="000556E5" w:rsidRPr="000556E5" w:rsidRDefault="000556E5" w:rsidP="000556E5">
      <w:pPr>
        <w:spacing w:after="0"/>
        <w:jc w:val="left"/>
        <w:rPr>
          <w:rFonts w:ascii="Verdana" w:hAnsi="Verdana"/>
          <w:sz w:val="20"/>
          <w:lang w:val="bg-BG" w:eastAsia="bg-BG"/>
        </w:rPr>
      </w:pP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b/>
          <w:color w:val="000000"/>
          <w:sz w:val="20"/>
          <w:lang w:val="bg-BG" w:eastAsia="bg-BG"/>
        </w:rPr>
        <w:tab/>
      </w:r>
      <w:r w:rsidRPr="000556E5">
        <w:rPr>
          <w:rFonts w:ascii="Verdana" w:hAnsi="Verdana"/>
          <w:sz w:val="20"/>
          <w:lang w:val="bg-BG" w:eastAsia="bg-BG"/>
        </w:rPr>
        <w:t>___________________________________________</w:t>
      </w:r>
    </w:p>
    <w:p w:rsidR="000556E5" w:rsidRPr="000556E5" w:rsidRDefault="000556E5" w:rsidP="000556E5">
      <w:pPr>
        <w:spacing w:after="0"/>
        <w:jc w:val="left"/>
        <w:rPr>
          <w:rFonts w:ascii="Verdana" w:hAnsi="Verdana"/>
          <w:b/>
          <w:color w:val="000000"/>
          <w:sz w:val="20"/>
          <w:lang w:val="bg-BG" w:eastAsia="bg-BG"/>
        </w:rPr>
      </w:pP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t>(име и фамилия)</w:t>
      </w:r>
    </w:p>
    <w:p w:rsidR="000556E5" w:rsidRPr="000556E5" w:rsidRDefault="000556E5" w:rsidP="000556E5">
      <w:pPr>
        <w:spacing w:after="0"/>
        <w:jc w:val="left"/>
        <w:rPr>
          <w:rFonts w:ascii="Verdana" w:hAnsi="Verdana"/>
          <w:sz w:val="20"/>
          <w:lang w:val="bg-BG" w:eastAsia="bg-BG"/>
        </w:rPr>
      </w:pP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t>___________________________________________</w:t>
      </w:r>
    </w:p>
    <w:p w:rsidR="000556E5" w:rsidRPr="000556E5" w:rsidRDefault="000556E5" w:rsidP="000556E5">
      <w:pPr>
        <w:spacing w:after="0"/>
        <w:jc w:val="left"/>
        <w:rPr>
          <w:rFonts w:ascii="Verdana" w:hAnsi="Verdana"/>
          <w:b/>
          <w:color w:val="000000"/>
          <w:sz w:val="20"/>
          <w:u w:val="single"/>
          <w:lang w:val="bg-BG" w:eastAsia="bg-BG"/>
        </w:rPr>
      </w:pP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r>
      <w:r w:rsidRPr="000556E5">
        <w:rPr>
          <w:rFonts w:ascii="Verdana" w:hAnsi="Verdana"/>
          <w:sz w:val="20"/>
          <w:lang w:val="bg-BG" w:eastAsia="bg-BG"/>
        </w:rPr>
        <w:tab/>
        <w:t>(длъжност на представляващия участника)</w:t>
      </w:r>
    </w:p>
    <w:p w:rsidR="000556E5" w:rsidRPr="000556E5" w:rsidRDefault="000556E5" w:rsidP="000556E5">
      <w:pPr>
        <w:spacing w:after="0"/>
        <w:ind w:left="2832" w:firstLine="708"/>
        <w:jc w:val="left"/>
        <w:rPr>
          <w:rFonts w:ascii="Verdana" w:hAnsi="Verdana"/>
          <w:sz w:val="20"/>
          <w:lang w:val="bg-BG" w:eastAsia="bg-BG"/>
        </w:rPr>
      </w:pPr>
    </w:p>
    <w:p w:rsidR="000556E5" w:rsidRPr="000556E5" w:rsidRDefault="000556E5" w:rsidP="000556E5">
      <w:pPr>
        <w:spacing w:after="0"/>
        <w:ind w:left="2832" w:firstLine="708"/>
        <w:jc w:val="left"/>
        <w:rPr>
          <w:rFonts w:ascii="Verdana" w:hAnsi="Verdana"/>
          <w:sz w:val="20"/>
          <w:lang w:val="bg-BG" w:eastAsia="bg-BG"/>
        </w:rPr>
      </w:pPr>
    </w:p>
    <w:p w:rsidR="000556E5" w:rsidRPr="000556E5" w:rsidRDefault="000556E5" w:rsidP="000556E5">
      <w:pPr>
        <w:spacing w:after="0"/>
        <w:jc w:val="left"/>
        <w:rPr>
          <w:rFonts w:ascii="Verdana" w:hAnsi="Verdana"/>
          <w:sz w:val="20"/>
          <w:lang w:val="bg-BG" w:eastAsia="bg-BG"/>
        </w:rPr>
      </w:pPr>
      <w:r w:rsidRPr="000556E5">
        <w:rPr>
          <w:rFonts w:ascii="Verdana" w:hAnsi="Verdana"/>
          <w:sz w:val="20"/>
          <w:lang w:val="bg-BG" w:eastAsia="bg-BG"/>
        </w:rPr>
        <w:t>Участниците следва да попълнят формуляра както следва:</w:t>
      </w:r>
    </w:p>
    <w:p w:rsidR="000556E5" w:rsidRPr="000556E5" w:rsidRDefault="000556E5" w:rsidP="000556E5">
      <w:pPr>
        <w:numPr>
          <w:ilvl w:val="0"/>
          <w:numId w:val="42"/>
        </w:numPr>
        <w:spacing w:before="120" w:after="120"/>
        <w:jc w:val="left"/>
        <w:rPr>
          <w:rFonts w:ascii="Verdana" w:hAnsi="Verdana"/>
          <w:sz w:val="20"/>
          <w:lang w:val="bg-BG" w:eastAsia="bg-BG"/>
        </w:rPr>
      </w:pPr>
      <w:r w:rsidRPr="000556E5">
        <w:rPr>
          <w:rFonts w:ascii="Verdana" w:hAnsi="Verdana"/>
          <w:sz w:val="20"/>
          <w:lang w:val="bg-BG" w:eastAsia="bg-BG"/>
        </w:rPr>
        <w:t xml:space="preserve">Колоната „Изисквания на Възложителя” следва да се попълнят изискванията на Възложителя към всеки един артикул съгласно техническата спецификация. </w:t>
      </w:r>
    </w:p>
    <w:p w:rsidR="000556E5" w:rsidRPr="000556E5" w:rsidRDefault="000556E5" w:rsidP="000556E5">
      <w:pPr>
        <w:numPr>
          <w:ilvl w:val="0"/>
          <w:numId w:val="42"/>
        </w:numPr>
        <w:spacing w:before="120" w:after="120"/>
        <w:jc w:val="left"/>
        <w:rPr>
          <w:rFonts w:ascii="Verdana" w:hAnsi="Verdana"/>
          <w:sz w:val="20"/>
          <w:lang w:val="bg-BG" w:eastAsia="bg-BG"/>
        </w:rPr>
      </w:pPr>
      <w:r w:rsidRPr="000556E5">
        <w:rPr>
          <w:rFonts w:ascii="Verdana" w:hAnsi="Verdana"/>
          <w:sz w:val="20"/>
          <w:lang w:val="bg-BG" w:eastAsia="bg-BG"/>
        </w:rPr>
        <w:t>Колоната „Предложение на участника” трябва да бъде попълнена от участника и трябва да съдържа детайлно описание/детайлни технически спецификации на това което се оферира/предлага;</w:t>
      </w:r>
    </w:p>
    <w:p w:rsidR="000556E5" w:rsidRPr="000556E5" w:rsidRDefault="000556E5" w:rsidP="000556E5">
      <w:pPr>
        <w:spacing w:after="0"/>
        <w:jc w:val="left"/>
        <w:rPr>
          <w:rFonts w:ascii="Verdana" w:hAnsi="Verdana"/>
          <w:sz w:val="20"/>
          <w:lang w:val="bg-BG" w:eastAsia="bg-BG"/>
        </w:rPr>
      </w:pPr>
    </w:p>
    <w:p w:rsidR="000556E5" w:rsidRPr="000556E5" w:rsidRDefault="000556E5" w:rsidP="000556E5">
      <w:pPr>
        <w:spacing w:after="0"/>
        <w:ind w:left="2832" w:firstLine="708"/>
        <w:jc w:val="left"/>
        <w:rPr>
          <w:rFonts w:ascii="Verdana" w:hAnsi="Verdana"/>
          <w:sz w:val="20"/>
          <w:lang w:val="bg-BG" w:eastAsia="bg-BG"/>
        </w:rPr>
      </w:pPr>
    </w:p>
    <w:p w:rsidR="000556E5" w:rsidRPr="000556E5" w:rsidRDefault="000556E5" w:rsidP="000556E5">
      <w:pPr>
        <w:spacing w:after="0" w:line="240" w:lineRule="atLeast"/>
        <w:rPr>
          <w:rFonts w:ascii="Verdana" w:hAnsi="Verdana"/>
          <w:b/>
          <w:sz w:val="20"/>
          <w:lang w:val="bg-BG" w:eastAsia="bg-BG"/>
        </w:rPr>
      </w:pPr>
      <w:r w:rsidRPr="000556E5">
        <w:rPr>
          <w:rFonts w:ascii="Verdana" w:hAnsi="Verdana"/>
          <w:b/>
          <w:sz w:val="20"/>
          <w:lang w:val="bg-BG" w:eastAsia="bg-BG"/>
        </w:rPr>
        <w:t>ВАЖНО: Оферта, която не позволява на оценителната комисия точно да определят модела/</w:t>
      </w:r>
      <w:proofErr w:type="spellStart"/>
      <w:r w:rsidRPr="000556E5">
        <w:rPr>
          <w:rFonts w:ascii="Verdana" w:hAnsi="Verdana"/>
          <w:b/>
          <w:sz w:val="20"/>
          <w:lang w:val="bg-BG" w:eastAsia="bg-BG"/>
        </w:rPr>
        <w:t>ите</w:t>
      </w:r>
      <w:proofErr w:type="spellEnd"/>
      <w:r w:rsidRPr="000556E5">
        <w:rPr>
          <w:rFonts w:ascii="Verdana" w:hAnsi="Verdana"/>
          <w:b/>
          <w:sz w:val="20"/>
          <w:lang w:val="bg-BG" w:eastAsia="bg-BG"/>
        </w:rPr>
        <w:t xml:space="preserve"> и спецификацията/</w:t>
      </w:r>
      <w:proofErr w:type="spellStart"/>
      <w:r w:rsidRPr="000556E5">
        <w:rPr>
          <w:rFonts w:ascii="Verdana" w:hAnsi="Verdana"/>
          <w:b/>
          <w:sz w:val="20"/>
          <w:lang w:val="bg-BG" w:eastAsia="bg-BG"/>
        </w:rPr>
        <w:t>иите</w:t>
      </w:r>
      <w:proofErr w:type="spellEnd"/>
      <w:r w:rsidRPr="000556E5">
        <w:rPr>
          <w:rFonts w:ascii="Verdana" w:hAnsi="Verdana"/>
          <w:b/>
          <w:sz w:val="20"/>
          <w:lang w:val="bg-BG" w:eastAsia="bg-BG"/>
        </w:rPr>
        <w:t xml:space="preserve"> може да бъде отхвърлена. </w:t>
      </w:r>
      <w:r w:rsidRPr="000556E5">
        <w:rPr>
          <w:rFonts w:ascii="Verdana" w:hAnsi="Verdana"/>
          <w:b/>
          <w:sz w:val="20"/>
          <w:lang w:val="bg-BG" w:eastAsia="bg-BG"/>
        </w:rPr>
        <w:lastRenderedPageBreak/>
        <w:t xml:space="preserve">Офертата трябва да бъде достатъчно ясна, за да позволи на оценителите да направят лесно сравнение между изискваните и предложените спецификации за всеки един артикул! Участниците описват оферираните от тях артикули, включително: марка, модел, подробни технически спецификации и характеристики. Оферираните от участниците артикули следва да покриват минималните технически изисквания, посочени в техническата спецификация от документацията за участие. В случай, че участник оферира артикули, които не покриват минималните технически изисквания, посочени в техническите спецификации от документацията за участие, той ще бъде отстранен от участие в процедурата. В техническата оферта на участниците следва да се съдържат всички артикули, изброени в техническата спецификация от документацията за участие. Участниците могат да предложат в своята оферта артикули с по-добри технически показатели. </w:t>
      </w:r>
      <w:proofErr w:type="spellStart"/>
      <w:r w:rsidRPr="000556E5">
        <w:rPr>
          <w:rFonts w:ascii="Verdana" w:hAnsi="Verdana"/>
          <w:b/>
          <w:sz w:val="20"/>
          <w:lang w:val="bg-BG" w:eastAsia="bg-BG"/>
        </w:rPr>
        <w:t>НЕпредставянето</w:t>
      </w:r>
      <w:proofErr w:type="spellEnd"/>
      <w:r w:rsidRPr="000556E5">
        <w:rPr>
          <w:rFonts w:ascii="Verdana" w:hAnsi="Verdana"/>
          <w:b/>
          <w:sz w:val="20"/>
          <w:lang w:val="bg-BG" w:eastAsia="bg-BG"/>
        </w:rPr>
        <w:t xml:space="preserve"> на документ издаден от Института по целулоза и хартия, от който да е видно съответствието на предложената хартия с минималните изисквания на Възложителя, води до отстраняване на участника от процедурата.</w:t>
      </w:r>
    </w:p>
    <w:p w:rsidR="000556E5" w:rsidRPr="000556E5" w:rsidRDefault="000556E5" w:rsidP="000556E5">
      <w:pPr>
        <w:spacing w:after="0"/>
        <w:rPr>
          <w:rFonts w:ascii="Verdana" w:hAnsi="Verdana"/>
          <w:b/>
          <w:sz w:val="20"/>
          <w:lang w:val="bg-BG" w:eastAsia="bg-BG"/>
        </w:rPr>
      </w:pPr>
    </w:p>
    <w:p w:rsidR="000556E5" w:rsidRPr="000556E5" w:rsidRDefault="000556E5" w:rsidP="000556E5">
      <w:pPr>
        <w:spacing w:after="0"/>
        <w:rPr>
          <w:rFonts w:ascii="Verdana" w:hAnsi="Verdana"/>
          <w:sz w:val="20"/>
          <w:lang w:val="bg-BG" w:eastAsia="bg-BG"/>
        </w:rPr>
      </w:pPr>
    </w:p>
    <w:p w:rsidR="000556E5" w:rsidRPr="000556E5" w:rsidRDefault="000556E5" w:rsidP="000556E5">
      <w:pPr>
        <w:spacing w:after="0"/>
        <w:jc w:val="left"/>
        <w:rPr>
          <w:rFonts w:ascii="Verdana" w:hAnsi="Verdana"/>
          <w:sz w:val="20"/>
          <w:lang w:val="bg-BG" w:eastAsia="en-US"/>
        </w:rPr>
      </w:pPr>
    </w:p>
    <w:p w:rsidR="000556E5" w:rsidRPr="000556E5" w:rsidRDefault="000556E5" w:rsidP="000556E5">
      <w:pPr>
        <w:spacing w:after="0"/>
        <w:jc w:val="left"/>
        <w:rPr>
          <w:rFonts w:ascii="Verdana" w:hAnsi="Verdana"/>
          <w:sz w:val="20"/>
          <w:lang w:val="en-US" w:eastAsia="en-US"/>
        </w:rPr>
      </w:pPr>
    </w:p>
    <w:p w:rsidR="00FE6002" w:rsidRPr="00FE6002" w:rsidRDefault="00FE6002" w:rsidP="000556E5">
      <w:pPr>
        <w:rPr>
          <w:rFonts w:ascii="Verdana" w:hAnsi="Verdana"/>
          <w:b/>
          <w:sz w:val="20"/>
          <w:lang w:val="bg-BG"/>
        </w:rPr>
      </w:pPr>
    </w:p>
    <w:sectPr w:rsidR="00FE6002" w:rsidRPr="00FE6002"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7E" w:rsidRDefault="0088707E">
      <w:r>
        <w:separator/>
      </w:r>
    </w:p>
  </w:endnote>
  <w:endnote w:type="continuationSeparator" w:id="0">
    <w:p w:rsidR="0088707E" w:rsidRDefault="0088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7E" w:rsidRDefault="0088707E">
      <w:r>
        <w:separator/>
      </w:r>
    </w:p>
  </w:footnote>
  <w:footnote w:type="continuationSeparator" w:id="0">
    <w:p w:rsidR="0088707E" w:rsidRDefault="0088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0"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3"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6"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4"/>
  </w:num>
  <w:num w:numId="4">
    <w:abstractNumId w:val="22"/>
  </w:num>
  <w:num w:numId="5">
    <w:abstractNumId w:val="14"/>
  </w:num>
  <w:num w:numId="6">
    <w:abstractNumId w:val="21"/>
  </w:num>
  <w:num w:numId="7">
    <w:abstractNumId w:val="32"/>
  </w:num>
  <w:num w:numId="8">
    <w:abstractNumId w:val="35"/>
  </w:num>
  <w:num w:numId="9">
    <w:abstractNumId w:val="18"/>
  </w:num>
  <w:num w:numId="10">
    <w:abstractNumId w:val="31"/>
  </w:num>
  <w:num w:numId="11">
    <w:abstractNumId w:val="29"/>
  </w:num>
  <w:num w:numId="12">
    <w:abstractNumId w:val="25"/>
  </w:num>
  <w:num w:numId="13">
    <w:abstractNumId w:val="28"/>
  </w:num>
  <w:num w:numId="14">
    <w:abstractNumId w:val="12"/>
  </w:num>
  <w:num w:numId="15">
    <w:abstractNumId w:val="19"/>
  </w:num>
  <w:num w:numId="16">
    <w:abstractNumId w:val="11"/>
  </w:num>
  <w:num w:numId="17">
    <w:abstractNumId w:val="15"/>
  </w:num>
  <w:num w:numId="18">
    <w:abstractNumId w:val="37"/>
  </w:num>
  <w:num w:numId="19">
    <w:abstractNumId w:val="38"/>
  </w:num>
  <w:num w:numId="20">
    <w:abstractNumId w:val="9"/>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4"/>
  </w:num>
  <w:num w:numId="27">
    <w:abstractNumId w:val="34"/>
  </w:num>
  <w:num w:numId="28">
    <w:abstractNumId w:val="23"/>
  </w:num>
  <w:num w:numId="29">
    <w:abstractNumId w:val="8"/>
  </w:num>
  <w:num w:numId="30">
    <w:abstractNumId w:val="30"/>
  </w:num>
  <w:num w:numId="31">
    <w:abstractNumId w:val="4"/>
  </w:num>
  <w:num w:numId="32">
    <w:abstractNumId w:val="17"/>
  </w:num>
  <w:num w:numId="33">
    <w:abstractNumId w:val="27"/>
  </w:num>
  <w:num w:numId="34">
    <w:abstractNumId w:val="13"/>
  </w:num>
  <w:num w:numId="35">
    <w:abstractNumId w:val="36"/>
  </w:num>
  <w:num w:numId="36">
    <w:abstractNumId w:val="33"/>
  </w:num>
  <w:num w:numId="37">
    <w:abstractNumId w:val="16"/>
  </w:num>
  <w:num w:numId="38">
    <w:abstractNumId w:val="7"/>
  </w:num>
  <w:num w:numId="39">
    <w:abstractNumId w:val="24"/>
  </w:num>
  <w:num w:numId="40">
    <w:abstractNumId w:val="1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6E5"/>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6F43"/>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07E"/>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6717"/>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TotalTime>
  <Pages>4</Pages>
  <Words>1077</Words>
  <Characters>6145</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НИКОЛАЙ ТЮРКЕДЖИЕВ</cp:lastModifiedBy>
  <cp:revision>3</cp:revision>
  <cp:lastPrinted>2017-03-27T09:52:00Z</cp:lastPrinted>
  <dcterms:created xsi:type="dcterms:W3CDTF">2017-03-22T09:40:00Z</dcterms:created>
  <dcterms:modified xsi:type="dcterms:W3CDTF">2017-03-27T09:54:00Z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